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A3" w:rsidRPr="00E87121" w:rsidRDefault="003D1FCB" w:rsidP="00654828">
      <w:pPr>
        <w:jc w:val="center"/>
        <w:rPr>
          <w:b/>
          <w:sz w:val="56"/>
          <w:szCs w:val="56"/>
        </w:rPr>
      </w:pPr>
      <w:r w:rsidRPr="00E87121">
        <w:rPr>
          <w:b/>
          <w:sz w:val="56"/>
          <w:szCs w:val="56"/>
        </w:rPr>
        <w:t>Convention d’occupation</w:t>
      </w:r>
    </w:p>
    <w:p w:rsidR="00A85BE9" w:rsidRPr="00E87121" w:rsidRDefault="00A85BE9" w:rsidP="00A85BE9">
      <w:pPr>
        <w:rPr>
          <w:rFonts w:cs="Arial"/>
        </w:rPr>
      </w:pPr>
      <w:r w:rsidRPr="00E87121">
        <w:rPr>
          <w:rFonts w:cs="Arial"/>
          <w:b/>
          <w:bCs/>
          <w:u w:val="single"/>
        </w:rPr>
        <w:t>Préambule</w:t>
      </w:r>
      <w:r w:rsidRPr="00E87121">
        <w:rPr>
          <w:rFonts w:cs="Arial"/>
        </w:rPr>
        <w:t> : tout ce qui figure en italique dans ce modèle n’est écrit qu’à titre exemplatif</w:t>
      </w:r>
    </w:p>
    <w:p w:rsidR="00A85BE9" w:rsidRPr="00E87121" w:rsidRDefault="00A85BE9" w:rsidP="00A85BE9">
      <w:pPr>
        <w:rPr>
          <w:rFonts w:cs="Arial"/>
          <w:b/>
          <w:bCs/>
        </w:rPr>
      </w:pPr>
      <w:r w:rsidRPr="00E87121">
        <w:rPr>
          <w:rFonts w:cs="Arial"/>
          <w:b/>
          <w:bCs/>
        </w:rPr>
        <w:t>Entre :</w:t>
      </w:r>
    </w:p>
    <w:p w:rsidR="00A85BE9" w:rsidRPr="00E87121" w:rsidRDefault="00A85BE9" w:rsidP="001B0E2B">
      <w:pPr>
        <w:tabs>
          <w:tab w:val="left" w:leader="dot" w:pos="6237"/>
        </w:tabs>
        <w:rPr>
          <w:rFonts w:cs="Arial"/>
        </w:rPr>
      </w:pPr>
      <w:r w:rsidRPr="00E87121">
        <w:rPr>
          <w:rFonts w:cs="Arial"/>
        </w:rPr>
        <w:tab/>
        <w:t xml:space="preserve"> , dûment représenté par :</w:t>
      </w:r>
    </w:p>
    <w:p w:rsidR="00A85BE9" w:rsidRPr="00E87121" w:rsidRDefault="00D3528C" w:rsidP="001B0E2B">
      <w:pPr>
        <w:tabs>
          <w:tab w:val="left" w:leader="dot" w:pos="9072"/>
        </w:tabs>
        <w:rPr>
          <w:rFonts w:cs="Arial"/>
        </w:rPr>
      </w:pPr>
      <w:r w:rsidRPr="00E87121">
        <w:rPr>
          <w:rFonts w:cs="Arial"/>
        </w:rPr>
        <w:t>-</w:t>
      </w:r>
      <w:r w:rsidR="00A85BE9" w:rsidRPr="00E87121">
        <w:rPr>
          <w:rFonts w:cs="Arial"/>
        </w:rPr>
        <w:t xml:space="preserve">       Monsieur – Madame – Mademoiselle </w:t>
      </w:r>
      <w:r w:rsidR="00A85BE9" w:rsidRPr="00E87121">
        <w:rPr>
          <w:rFonts w:cs="Arial"/>
        </w:rPr>
        <w:tab/>
      </w:r>
    </w:p>
    <w:p w:rsidR="001B0E2B" w:rsidRPr="00E87121" w:rsidRDefault="00D3528C" w:rsidP="001B0E2B">
      <w:pPr>
        <w:pStyle w:val="Notedebasdepage"/>
        <w:tabs>
          <w:tab w:val="left" w:leader="dot" w:pos="9072"/>
        </w:tabs>
        <w:rPr>
          <w:rFonts w:asciiTheme="minorHAnsi" w:hAnsiTheme="minorHAnsi" w:cs="Arial"/>
          <w:sz w:val="22"/>
          <w:szCs w:val="22"/>
        </w:rPr>
      </w:pPr>
      <w:r w:rsidRPr="00E87121">
        <w:rPr>
          <w:rFonts w:asciiTheme="minorHAnsi" w:hAnsiTheme="minorHAnsi" w:cs="Arial"/>
          <w:sz w:val="22"/>
          <w:szCs w:val="22"/>
        </w:rPr>
        <w:t>-</w:t>
      </w:r>
      <w:r w:rsidR="00A85BE9" w:rsidRPr="00E87121">
        <w:rPr>
          <w:rFonts w:asciiTheme="minorHAnsi" w:hAnsiTheme="minorHAnsi" w:cs="Arial"/>
          <w:sz w:val="22"/>
          <w:szCs w:val="22"/>
        </w:rPr>
        <w:t xml:space="preserve">       Monsieur – Madame – Mademoiselle </w:t>
      </w:r>
      <w:r w:rsidR="00A85BE9" w:rsidRPr="00E87121">
        <w:rPr>
          <w:rFonts w:asciiTheme="minorHAnsi" w:hAnsiTheme="minorHAnsi" w:cs="Arial"/>
          <w:sz w:val="22"/>
          <w:szCs w:val="22"/>
        </w:rPr>
        <w:tab/>
      </w:r>
    </w:p>
    <w:p w:rsidR="001B0E2B" w:rsidRPr="00E87121" w:rsidRDefault="001B0E2B" w:rsidP="001B0E2B">
      <w:pPr>
        <w:pStyle w:val="Notedebasdepage"/>
        <w:tabs>
          <w:tab w:val="left" w:leader="dot" w:pos="9072"/>
        </w:tabs>
        <w:rPr>
          <w:rFonts w:asciiTheme="minorHAnsi" w:hAnsiTheme="minorHAnsi" w:cs="Arial"/>
          <w:sz w:val="22"/>
          <w:szCs w:val="22"/>
        </w:rPr>
      </w:pPr>
    </w:p>
    <w:p w:rsidR="001B0E2B" w:rsidRPr="00E87121" w:rsidRDefault="00A85BE9" w:rsidP="001B0E2B">
      <w:pPr>
        <w:pStyle w:val="Notedebasdepage"/>
        <w:tabs>
          <w:tab w:val="left" w:leader="dot" w:pos="9072"/>
        </w:tabs>
        <w:rPr>
          <w:rFonts w:asciiTheme="minorHAnsi" w:hAnsiTheme="minorHAnsi" w:cs="Arial"/>
          <w:sz w:val="22"/>
          <w:szCs w:val="22"/>
        </w:rPr>
      </w:pPr>
      <w:r w:rsidRPr="00E87121">
        <w:rPr>
          <w:rFonts w:asciiTheme="minorHAnsi" w:hAnsiTheme="minorHAnsi" w:cs="Arial"/>
          <w:sz w:val="22"/>
          <w:szCs w:val="22"/>
        </w:rPr>
        <w:t>Dénommées pa</w:t>
      </w:r>
      <w:r w:rsidR="001B0E2B" w:rsidRPr="00E87121">
        <w:rPr>
          <w:rFonts w:asciiTheme="minorHAnsi" w:hAnsiTheme="minorHAnsi" w:cs="Arial"/>
          <w:sz w:val="22"/>
          <w:szCs w:val="22"/>
        </w:rPr>
        <w:t>r la suite  « le propriétaire »</w:t>
      </w:r>
    </w:p>
    <w:p w:rsidR="001B0E2B" w:rsidRPr="00E87121" w:rsidRDefault="001B0E2B" w:rsidP="001B0E2B">
      <w:pPr>
        <w:pStyle w:val="Notedebasdepage"/>
        <w:tabs>
          <w:tab w:val="left" w:leader="dot" w:pos="9072"/>
        </w:tabs>
        <w:rPr>
          <w:rFonts w:asciiTheme="minorHAnsi" w:hAnsiTheme="minorHAnsi" w:cs="Arial"/>
          <w:sz w:val="22"/>
          <w:szCs w:val="22"/>
        </w:rPr>
      </w:pPr>
    </w:p>
    <w:p w:rsidR="00D3528C" w:rsidRPr="00E87121" w:rsidRDefault="00A85BE9" w:rsidP="00D3528C">
      <w:pPr>
        <w:pStyle w:val="Notedebasdepage"/>
        <w:tabs>
          <w:tab w:val="left" w:leader="dot" w:pos="9072"/>
        </w:tabs>
        <w:rPr>
          <w:rFonts w:asciiTheme="minorHAnsi" w:hAnsiTheme="minorHAnsi" w:cs="Arial"/>
          <w:b/>
          <w:bCs/>
          <w:sz w:val="22"/>
          <w:szCs w:val="22"/>
        </w:rPr>
      </w:pPr>
      <w:r w:rsidRPr="00E87121">
        <w:rPr>
          <w:rFonts w:asciiTheme="minorHAnsi" w:hAnsiTheme="minorHAnsi" w:cs="Arial"/>
          <w:b/>
          <w:bCs/>
          <w:sz w:val="22"/>
          <w:szCs w:val="22"/>
        </w:rPr>
        <w:t>Et :</w:t>
      </w:r>
    </w:p>
    <w:p w:rsidR="00D3528C" w:rsidRPr="00E87121" w:rsidRDefault="00D3528C" w:rsidP="00D3528C">
      <w:pPr>
        <w:pStyle w:val="Notedebasdepage"/>
        <w:tabs>
          <w:tab w:val="left" w:leader="dot" w:pos="9072"/>
        </w:tabs>
        <w:rPr>
          <w:rFonts w:asciiTheme="minorHAnsi" w:hAnsiTheme="minorHAnsi" w:cs="Arial"/>
          <w:b/>
          <w:bCs/>
          <w:sz w:val="22"/>
          <w:szCs w:val="22"/>
        </w:rPr>
      </w:pPr>
    </w:p>
    <w:p w:rsidR="00A85BE9" w:rsidRPr="00E87121" w:rsidRDefault="00A85BE9" w:rsidP="00D3528C">
      <w:pPr>
        <w:pStyle w:val="Notedebasdepage"/>
        <w:tabs>
          <w:tab w:val="left" w:leader="dot" w:pos="9072"/>
        </w:tabs>
        <w:rPr>
          <w:rFonts w:asciiTheme="minorHAnsi" w:hAnsiTheme="minorHAnsi" w:cs="Arial"/>
          <w:sz w:val="22"/>
          <w:szCs w:val="22"/>
        </w:rPr>
      </w:pPr>
      <w:r w:rsidRPr="00E87121">
        <w:rPr>
          <w:rFonts w:asciiTheme="minorHAnsi" w:hAnsiTheme="minorHAnsi" w:cs="Arial"/>
          <w:sz w:val="22"/>
          <w:szCs w:val="22"/>
          <w:u w:val="single"/>
        </w:rPr>
        <w:t>Soit</w:t>
      </w:r>
      <w:r w:rsidRPr="00E87121">
        <w:rPr>
          <w:rFonts w:asciiTheme="minorHAnsi" w:hAnsiTheme="minorHAnsi" w:cs="Arial"/>
          <w:sz w:val="22"/>
          <w:szCs w:val="22"/>
        </w:rPr>
        <w:t xml:space="preserve"> : </w:t>
      </w:r>
    </w:p>
    <w:p w:rsidR="001B0E2B" w:rsidRPr="00E87121" w:rsidRDefault="001B0E2B" w:rsidP="001B0E2B">
      <w:pPr>
        <w:tabs>
          <w:tab w:val="left" w:leader="dot" w:pos="9072"/>
        </w:tabs>
        <w:rPr>
          <w:rFonts w:cs="Arial"/>
        </w:rPr>
      </w:pPr>
      <w:r w:rsidRPr="00E87121">
        <w:rPr>
          <w:rFonts w:cs="Arial"/>
        </w:rPr>
        <w:t xml:space="preserve">Le </w:t>
      </w:r>
      <w:proofErr w:type="spellStart"/>
      <w:r w:rsidRPr="00E87121">
        <w:rPr>
          <w:rFonts w:cs="Arial"/>
        </w:rPr>
        <w:t>patro</w:t>
      </w:r>
      <w:proofErr w:type="spellEnd"/>
      <w:r w:rsidRPr="00E87121">
        <w:rPr>
          <w:rFonts w:cs="Arial"/>
        </w:rPr>
        <w:t xml:space="preserve"> </w:t>
      </w:r>
      <w:r w:rsidRPr="00E87121">
        <w:rPr>
          <w:rFonts w:cs="Arial"/>
        </w:rPr>
        <w:tab/>
      </w:r>
    </w:p>
    <w:p w:rsidR="001B0E2B" w:rsidRPr="00E87121" w:rsidRDefault="00A85BE9" w:rsidP="001B0E2B">
      <w:pPr>
        <w:tabs>
          <w:tab w:val="left" w:leader="dot" w:pos="2835"/>
        </w:tabs>
        <w:rPr>
          <w:rFonts w:cs="Arial"/>
        </w:rPr>
      </w:pPr>
      <w:proofErr w:type="gramStart"/>
      <w:r w:rsidRPr="00E87121">
        <w:rPr>
          <w:rFonts w:cs="Arial"/>
        </w:rPr>
        <w:t>affilié</w:t>
      </w:r>
      <w:proofErr w:type="gramEnd"/>
      <w:r w:rsidRPr="00E87121">
        <w:rPr>
          <w:rFonts w:cs="Arial"/>
        </w:rPr>
        <w:t xml:space="preserve"> à la Fédération Nationale des </w:t>
      </w:r>
      <w:proofErr w:type="spellStart"/>
      <w:r w:rsidRPr="00E87121">
        <w:rPr>
          <w:rFonts w:cs="Arial"/>
        </w:rPr>
        <w:t>Patros</w:t>
      </w:r>
      <w:proofErr w:type="spellEnd"/>
      <w:r w:rsidRPr="00E87121">
        <w:rPr>
          <w:rFonts w:cs="Arial"/>
        </w:rPr>
        <w:t xml:space="preserve"> dûment représenté par :</w:t>
      </w:r>
    </w:p>
    <w:p w:rsidR="00A85BE9" w:rsidRPr="00E87121" w:rsidRDefault="00D3528C" w:rsidP="001B0E2B">
      <w:pPr>
        <w:tabs>
          <w:tab w:val="left" w:leader="dot" w:pos="7797"/>
        </w:tabs>
        <w:rPr>
          <w:rFonts w:cs="Arial"/>
        </w:rPr>
      </w:pPr>
      <w:r w:rsidRPr="00E87121">
        <w:rPr>
          <w:rFonts w:cs="Arial"/>
        </w:rPr>
        <w:t>-</w:t>
      </w:r>
      <w:r w:rsidR="00A85BE9" w:rsidRPr="00E87121">
        <w:rPr>
          <w:rFonts w:cs="Arial"/>
        </w:rPr>
        <w:t xml:space="preserve">        Monsieur – Madame – Mademoiselle </w:t>
      </w:r>
      <w:r w:rsidR="00A85BE9" w:rsidRPr="00E87121">
        <w:rPr>
          <w:rFonts w:cs="Arial"/>
        </w:rPr>
        <w:tab/>
        <w:t xml:space="preserve"> </w:t>
      </w:r>
      <w:r w:rsidR="001B0E2B" w:rsidRPr="00E87121">
        <w:rPr>
          <w:rFonts w:cs="Arial"/>
        </w:rPr>
        <w:t xml:space="preserve">, </w:t>
      </w:r>
      <w:r w:rsidR="00A85BE9" w:rsidRPr="00E87121">
        <w:rPr>
          <w:rFonts w:cs="Arial"/>
        </w:rPr>
        <w:t>Président(e)</w:t>
      </w:r>
    </w:p>
    <w:p w:rsidR="00D3528C" w:rsidRPr="00E87121" w:rsidRDefault="00A85BE9" w:rsidP="00D3528C">
      <w:pPr>
        <w:pStyle w:val="Corpsdetexte2"/>
        <w:rPr>
          <w:rFonts w:asciiTheme="minorHAnsi" w:hAnsiTheme="minorHAnsi"/>
          <w:sz w:val="22"/>
          <w:szCs w:val="22"/>
        </w:rPr>
      </w:pPr>
      <w:r w:rsidRPr="00E87121">
        <w:rPr>
          <w:rFonts w:asciiTheme="minorHAnsi" w:hAnsiTheme="minorHAnsi"/>
          <w:sz w:val="22"/>
          <w:szCs w:val="22"/>
        </w:rPr>
        <w:t xml:space="preserve">       Dénommé par la suite « le preneur »</w:t>
      </w:r>
    </w:p>
    <w:p w:rsidR="00D3528C" w:rsidRPr="00E87121" w:rsidRDefault="00D3528C" w:rsidP="00D3528C">
      <w:pPr>
        <w:pStyle w:val="Corpsdetexte2"/>
        <w:rPr>
          <w:rFonts w:asciiTheme="minorHAnsi" w:hAnsiTheme="minorHAnsi"/>
          <w:sz w:val="22"/>
          <w:szCs w:val="22"/>
        </w:rPr>
      </w:pPr>
    </w:p>
    <w:p w:rsidR="00A85BE9" w:rsidRPr="00E87121" w:rsidRDefault="00A85BE9" w:rsidP="00D3528C">
      <w:pPr>
        <w:pStyle w:val="Corpsdetexte2"/>
        <w:rPr>
          <w:rFonts w:asciiTheme="minorHAnsi" w:hAnsiTheme="minorHAnsi"/>
          <w:sz w:val="22"/>
          <w:szCs w:val="22"/>
        </w:rPr>
      </w:pPr>
      <w:r w:rsidRPr="00E87121">
        <w:rPr>
          <w:rFonts w:asciiTheme="minorHAnsi" w:hAnsiTheme="minorHAnsi"/>
          <w:sz w:val="22"/>
          <w:szCs w:val="22"/>
          <w:u w:val="single"/>
        </w:rPr>
        <w:t>Soit</w:t>
      </w:r>
      <w:r w:rsidRPr="00E87121">
        <w:rPr>
          <w:rFonts w:asciiTheme="minorHAnsi" w:hAnsiTheme="minorHAnsi"/>
          <w:sz w:val="22"/>
          <w:szCs w:val="22"/>
        </w:rPr>
        <w:t xml:space="preserve"> : </w:t>
      </w:r>
    </w:p>
    <w:p w:rsidR="00A85BE9" w:rsidRPr="00E87121" w:rsidRDefault="00A85BE9" w:rsidP="00D3528C">
      <w:pPr>
        <w:pStyle w:val="Corpsdetexte"/>
        <w:tabs>
          <w:tab w:val="left" w:leader="dot" w:pos="5103"/>
        </w:tabs>
        <w:rPr>
          <w:rFonts w:asciiTheme="minorHAnsi" w:hAnsiTheme="minorHAnsi"/>
          <w:szCs w:val="22"/>
        </w:rPr>
      </w:pPr>
      <w:r w:rsidRPr="00E87121">
        <w:rPr>
          <w:rFonts w:asciiTheme="minorHAnsi" w:hAnsiTheme="minorHAnsi"/>
          <w:szCs w:val="22"/>
        </w:rPr>
        <w:t xml:space="preserve">L’ASBL </w:t>
      </w:r>
      <w:proofErr w:type="spellStart"/>
      <w:r w:rsidRPr="00E87121">
        <w:rPr>
          <w:rFonts w:asciiTheme="minorHAnsi" w:hAnsiTheme="minorHAnsi"/>
          <w:szCs w:val="22"/>
        </w:rPr>
        <w:t>patro</w:t>
      </w:r>
      <w:proofErr w:type="spellEnd"/>
      <w:r w:rsidRPr="00E87121">
        <w:rPr>
          <w:rFonts w:asciiTheme="minorHAnsi" w:hAnsiTheme="minorHAnsi"/>
          <w:szCs w:val="22"/>
        </w:rPr>
        <w:t xml:space="preserve"> </w:t>
      </w:r>
      <w:r w:rsidRPr="00E87121">
        <w:rPr>
          <w:rFonts w:asciiTheme="minorHAnsi" w:hAnsiTheme="minorHAnsi"/>
          <w:szCs w:val="22"/>
        </w:rPr>
        <w:tab/>
        <w:t xml:space="preserve"> affilié à la Fédération Nationale des </w:t>
      </w:r>
      <w:proofErr w:type="spellStart"/>
      <w:r w:rsidRPr="00E87121">
        <w:rPr>
          <w:rFonts w:asciiTheme="minorHAnsi" w:hAnsiTheme="minorHAnsi"/>
          <w:szCs w:val="22"/>
        </w:rPr>
        <w:t>Patros</w:t>
      </w:r>
      <w:proofErr w:type="spellEnd"/>
      <w:r w:rsidRPr="00E87121">
        <w:rPr>
          <w:rFonts w:asciiTheme="minorHAnsi" w:hAnsiTheme="minorHAnsi"/>
          <w:szCs w:val="22"/>
        </w:rPr>
        <w:t xml:space="preserve"> dûment représenté, selon les dispositions de statuts, par :</w:t>
      </w:r>
      <w:r w:rsidRPr="00E87121">
        <w:rPr>
          <w:rFonts w:asciiTheme="minorHAnsi" w:hAnsiTheme="minorHAnsi"/>
          <w:szCs w:val="22"/>
        </w:rPr>
        <w:br/>
      </w:r>
    </w:p>
    <w:p w:rsidR="00A85BE9" w:rsidRPr="00E87121" w:rsidRDefault="00D3528C" w:rsidP="00A85BE9">
      <w:pPr>
        <w:tabs>
          <w:tab w:val="left" w:leader="dot" w:pos="7560"/>
        </w:tabs>
        <w:rPr>
          <w:rFonts w:cs="Arial"/>
        </w:rPr>
      </w:pPr>
      <w:r w:rsidRPr="00E87121">
        <w:rPr>
          <w:rFonts w:cs="Arial"/>
        </w:rPr>
        <w:t>-</w:t>
      </w:r>
      <w:r w:rsidR="00A85BE9" w:rsidRPr="00E87121">
        <w:rPr>
          <w:rFonts w:cs="Arial"/>
        </w:rPr>
        <w:t xml:space="preserve">        Monsieur – Madame – Mademoiselle </w:t>
      </w:r>
      <w:r w:rsidR="00A85BE9" w:rsidRPr="00E87121">
        <w:rPr>
          <w:rFonts w:cs="Arial"/>
        </w:rPr>
        <w:tab/>
        <w:t xml:space="preserve"> </w:t>
      </w:r>
      <w:r w:rsidRPr="00E87121">
        <w:rPr>
          <w:rFonts w:cs="Arial"/>
        </w:rPr>
        <w:t xml:space="preserve">, </w:t>
      </w:r>
      <w:r w:rsidR="00A85BE9" w:rsidRPr="00E87121">
        <w:rPr>
          <w:rFonts w:cs="Arial"/>
        </w:rPr>
        <w:t>Président(e)</w:t>
      </w:r>
    </w:p>
    <w:p w:rsidR="00D3528C" w:rsidRPr="00E87121" w:rsidRDefault="00D3528C" w:rsidP="00D3528C">
      <w:pPr>
        <w:pStyle w:val="Corpsdetexte2"/>
        <w:tabs>
          <w:tab w:val="clear" w:pos="7020"/>
          <w:tab w:val="left" w:leader="dot" w:pos="6804"/>
        </w:tabs>
        <w:rPr>
          <w:rFonts w:asciiTheme="minorHAnsi" w:hAnsiTheme="minorHAnsi"/>
          <w:sz w:val="22"/>
          <w:szCs w:val="22"/>
        </w:rPr>
      </w:pPr>
      <w:r w:rsidRPr="00E87121">
        <w:rPr>
          <w:rFonts w:asciiTheme="minorHAnsi" w:hAnsiTheme="minorHAnsi"/>
          <w:sz w:val="22"/>
          <w:szCs w:val="22"/>
        </w:rPr>
        <w:t>-</w:t>
      </w:r>
      <w:r w:rsidR="00A85BE9" w:rsidRPr="00E87121">
        <w:rPr>
          <w:rFonts w:asciiTheme="minorHAnsi" w:hAnsiTheme="minorHAnsi"/>
          <w:sz w:val="22"/>
          <w:szCs w:val="22"/>
        </w:rPr>
        <w:t xml:space="preserve">        Monsieur – Madame – Mademoiselle </w:t>
      </w:r>
      <w:r w:rsidR="00A85BE9" w:rsidRPr="00E87121">
        <w:rPr>
          <w:rFonts w:asciiTheme="minorHAnsi" w:hAnsiTheme="minorHAnsi"/>
          <w:sz w:val="22"/>
          <w:szCs w:val="22"/>
        </w:rPr>
        <w:tab/>
      </w:r>
      <w:r w:rsidRPr="00E87121">
        <w:rPr>
          <w:rFonts w:asciiTheme="minorHAnsi" w:hAnsiTheme="minorHAnsi"/>
          <w:sz w:val="22"/>
          <w:szCs w:val="22"/>
        </w:rPr>
        <w:t xml:space="preserve"> , </w:t>
      </w:r>
      <w:proofErr w:type="gramStart"/>
      <w:r w:rsidR="00A85BE9" w:rsidRPr="00E87121">
        <w:rPr>
          <w:rFonts w:asciiTheme="minorHAnsi" w:hAnsiTheme="minorHAnsi"/>
          <w:sz w:val="22"/>
          <w:szCs w:val="22"/>
        </w:rPr>
        <w:t>Accompagnateur(</w:t>
      </w:r>
      <w:proofErr w:type="spellStart"/>
      <w:proofErr w:type="gramEnd"/>
      <w:r w:rsidR="00A85BE9" w:rsidRPr="00E87121">
        <w:rPr>
          <w:rFonts w:asciiTheme="minorHAnsi" w:hAnsiTheme="minorHAnsi"/>
          <w:sz w:val="22"/>
          <w:szCs w:val="22"/>
        </w:rPr>
        <w:t>trice</w:t>
      </w:r>
      <w:proofErr w:type="spellEnd"/>
      <w:r w:rsidR="00A85BE9" w:rsidRPr="00E87121">
        <w:rPr>
          <w:rFonts w:asciiTheme="minorHAnsi" w:hAnsiTheme="minorHAnsi"/>
          <w:sz w:val="22"/>
          <w:szCs w:val="22"/>
        </w:rPr>
        <w:t>) adulte</w:t>
      </w:r>
    </w:p>
    <w:p w:rsidR="00D3528C" w:rsidRPr="00E87121" w:rsidRDefault="00D3528C" w:rsidP="00D3528C">
      <w:pPr>
        <w:pStyle w:val="Corpsdetexte2"/>
        <w:tabs>
          <w:tab w:val="clear" w:pos="7020"/>
          <w:tab w:val="left" w:leader="dot" w:pos="6804"/>
        </w:tabs>
        <w:rPr>
          <w:rFonts w:asciiTheme="minorHAnsi" w:hAnsiTheme="minorHAnsi"/>
          <w:sz w:val="22"/>
          <w:szCs w:val="22"/>
        </w:rPr>
      </w:pPr>
    </w:p>
    <w:p w:rsidR="00A85BE9" w:rsidRPr="00E87121" w:rsidRDefault="00A85BE9" w:rsidP="00A85BE9">
      <w:pPr>
        <w:pBdr>
          <w:bottom w:val="single" w:sz="12" w:space="1" w:color="auto"/>
        </w:pBdr>
        <w:rPr>
          <w:rFonts w:cs="Arial"/>
        </w:rPr>
      </w:pPr>
      <w:r w:rsidRPr="00E87121">
        <w:rPr>
          <w:rFonts w:cs="Arial"/>
        </w:rPr>
        <w:t>Dénommé par la suite « le preneur »</w:t>
      </w:r>
    </w:p>
    <w:p w:rsidR="00A85BE9" w:rsidRPr="00E87121" w:rsidRDefault="00A85BE9" w:rsidP="00A85BE9">
      <w:pPr>
        <w:pBdr>
          <w:bottom w:val="single" w:sz="12" w:space="1" w:color="auto"/>
        </w:pBdr>
        <w:rPr>
          <w:rFonts w:cs="Arial"/>
        </w:rPr>
      </w:pPr>
    </w:p>
    <w:p w:rsidR="00A85BE9" w:rsidRPr="00E87121" w:rsidRDefault="00A85BE9" w:rsidP="00A85BE9">
      <w:pPr>
        <w:pStyle w:val="Corpsdetexte"/>
        <w:rPr>
          <w:rFonts w:asciiTheme="minorHAnsi" w:hAnsiTheme="minorHAnsi"/>
          <w:b/>
          <w:bCs/>
          <w:szCs w:val="22"/>
        </w:rPr>
      </w:pPr>
      <w:r w:rsidRPr="00E87121">
        <w:rPr>
          <w:rFonts w:asciiTheme="minorHAnsi" w:hAnsiTheme="minorHAnsi"/>
          <w:b/>
          <w:bCs/>
          <w:szCs w:val="22"/>
        </w:rPr>
        <w:t>Il a été convenu ce qui suit :</w:t>
      </w:r>
    </w:p>
    <w:p w:rsidR="00A85BE9" w:rsidRPr="00E87121" w:rsidRDefault="00A85BE9" w:rsidP="00A85BE9">
      <w:pPr>
        <w:rPr>
          <w:rFonts w:cs="Arial"/>
        </w:rPr>
      </w:pPr>
    </w:p>
    <w:p w:rsidR="00A85BE9" w:rsidRPr="00E87121" w:rsidRDefault="00A85BE9" w:rsidP="00A85BE9">
      <w:pPr>
        <w:pStyle w:val="Titre1"/>
        <w:jc w:val="both"/>
        <w:rPr>
          <w:rFonts w:asciiTheme="minorHAnsi" w:hAnsiTheme="minorHAnsi"/>
          <w:sz w:val="22"/>
          <w:szCs w:val="22"/>
        </w:rPr>
      </w:pPr>
      <w:r w:rsidRPr="00E87121">
        <w:rPr>
          <w:rFonts w:asciiTheme="minorHAnsi" w:hAnsiTheme="minorHAnsi"/>
          <w:sz w:val="22"/>
          <w:szCs w:val="22"/>
        </w:rPr>
        <w:t>Article 1 - Objet de la convention</w:t>
      </w:r>
    </w:p>
    <w:p w:rsidR="00D37693" w:rsidRPr="00E87121" w:rsidRDefault="00D37693" w:rsidP="00D37693">
      <w:pPr>
        <w:rPr>
          <w:lang w:eastAsia="fr-FR"/>
        </w:rPr>
      </w:pPr>
    </w:p>
    <w:p w:rsidR="00A85BE9" w:rsidRPr="00E87121" w:rsidRDefault="00A85BE9" w:rsidP="00A85BE9">
      <w:pPr>
        <w:numPr>
          <w:ilvl w:val="1"/>
          <w:numId w:val="1"/>
        </w:numPr>
        <w:tabs>
          <w:tab w:val="clear" w:pos="360"/>
          <w:tab w:val="num" w:pos="540"/>
        </w:tabs>
        <w:spacing w:after="0" w:line="240" w:lineRule="auto"/>
        <w:ind w:left="540" w:hanging="540"/>
        <w:jc w:val="both"/>
        <w:rPr>
          <w:rFonts w:cs="Arial"/>
        </w:rPr>
      </w:pPr>
      <w:r w:rsidRPr="00E87121">
        <w:rPr>
          <w:rFonts w:cs="Arial"/>
        </w:rPr>
        <w:t>La présente convention entend régler les modalités d’occupation des locaux mis à la disposition du preneur par le propriétaire.</w:t>
      </w:r>
    </w:p>
    <w:p w:rsidR="00D37693" w:rsidRPr="00E87121" w:rsidRDefault="00D37693" w:rsidP="00D37693">
      <w:pPr>
        <w:spacing w:after="0" w:line="240" w:lineRule="auto"/>
        <w:ind w:left="540"/>
        <w:jc w:val="both"/>
        <w:rPr>
          <w:rFonts w:cs="Arial"/>
        </w:rPr>
      </w:pPr>
    </w:p>
    <w:p w:rsidR="00A85BE9" w:rsidRPr="00E87121" w:rsidRDefault="00A85BE9" w:rsidP="00A85BE9">
      <w:pPr>
        <w:numPr>
          <w:ilvl w:val="1"/>
          <w:numId w:val="1"/>
        </w:numPr>
        <w:tabs>
          <w:tab w:val="clear" w:pos="360"/>
          <w:tab w:val="num" w:pos="540"/>
        </w:tabs>
        <w:spacing w:after="0" w:line="240" w:lineRule="auto"/>
        <w:ind w:left="540" w:hanging="540"/>
        <w:jc w:val="both"/>
        <w:rPr>
          <w:rFonts w:cs="Arial"/>
        </w:rPr>
      </w:pPr>
      <w:r w:rsidRPr="00E87121">
        <w:rPr>
          <w:rFonts w:cs="Arial"/>
        </w:rPr>
        <w:t>Elle vise également à régler les rapports entre propriétaire et preneur dans un esprit de clarté, de cordiale amitié et de bonne entente.</w:t>
      </w:r>
    </w:p>
    <w:p w:rsidR="00A85BE9" w:rsidRPr="00E87121" w:rsidRDefault="00A85BE9" w:rsidP="00A85BE9">
      <w:pPr>
        <w:jc w:val="both"/>
        <w:rPr>
          <w:rFonts w:cs="Arial"/>
        </w:rPr>
      </w:pPr>
    </w:p>
    <w:p w:rsidR="00A85BE9" w:rsidRPr="00E87121" w:rsidRDefault="00A85BE9" w:rsidP="00A85BE9">
      <w:pPr>
        <w:pStyle w:val="Titre1"/>
        <w:jc w:val="both"/>
        <w:rPr>
          <w:rFonts w:asciiTheme="minorHAnsi" w:hAnsiTheme="minorHAnsi"/>
          <w:sz w:val="22"/>
          <w:szCs w:val="22"/>
        </w:rPr>
      </w:pPr>
      <w:r w:rsidRPr="00E87121">
        <w:rPr>
          <w:rFonts w:asciiTheme="minorHAnsi" w:hAnsiTheme="minorHAnsi"/>
          <w:sz w:val="22"/>
          <w:szCs w:val="22"/>
        </w:rPr>
        <w:lastRenderedPageBreak/>
        <w:t>Article 2 - Description des bâtiments mis à disposition</w:t>
      </w:r>
    </w:p>
    <w:p w:rsidR="00A85BE9" w:rsidRPr="00E87121" w:rsidRDefault="00A85BE9" w:rsidP="00A85BE9">
      <w:pPr>
        <w:jc w:val="both"/>
        <w:rPr>
          <w:rFonts w:cs="Arial"/>
        </w:rPr>
      </w:pPr>
    </w:p>
    <w:p w:rsidR="00A85BE9" w:rsidRPr="00E87121" w:rsidRDefault="00A85BE9" w:rsidP="00A85BE9">
      <w:pPr>
        <w:jc w:val="both"/>
        <w:rPr>
          <w:rFonts w:cs="Arial"/>
        </w:rPr>
      </w:pPr>
      <w:r w:rsidRPr="00E87121">
        <w:rPr>
          <w:rFonts w:cs="Arial"/>
        </w:rPr>
        <w:t xml:space="preserve">Le propriétaire met à la disposition du preneur </w:t>
      </w:r>
      <w:r w:rsidRPr="00E87121">
        <w:rPr>
          <w:rStyle w:val="Appelnotedebasdep"/>
          <w:rFonts w:cs="Arial"/>
        </w:rPr>
        <w:footnoteReference w:id="2"/>
      </w:r>
    </w:p>
    <w:p w:rsidR="00A85BE9" w:rsidRPr="00E87121" w:rsidRDefault="00A85BE9" w:rsidP="00CA260F">
      <w:pPr>
        <w:tabs>
          <w:tab w:val="left" w:pos="540"/>
          <w:tab w:val="left" w:leader="dot" w:pos="6237"/>
        </w:tabs>
        <w:jc w:val="both"/>
        <w:rPr>
          <w:rFonts w:cs="Arial"/>
        </w:rPr>
      </w:pPr>
      <w:r w:rsidRPr="00E87121">
        <w:rPr>
          <w:rFonts w:cs="Arial"/>
        </w:rPr>
        <w:t xml:space="preserve">2.1 </w:t>
      </w:r>
      <w:r w:rsidRPr="00E87121">
        <w:rPr>
          <w:rFonts w:cs="Arial"/>
        </w:rPr>
        <w:tab/>
        <w:t xml:space="preserve">Un bâtiment situé à </w:t>
      </w:r>
      <w:r w:rsidRPr="00E87121">
        <w:rPr>
          <w:rFonts w:cs="Arial"/>
        </w:rPr>
        <w:tab/>
        <w:t xml:space="preserve"> compren</w:t>
      </w:r>
      <w:r w:rsidR="00CA260F" w:rsidRPr="00E87121">
        <w:rPr>
          <w:rFonts w:cs="Arial"/>
        </w:rPr>
        <w:t>ant</w:t>
      </w:r>
      <w:r w:rsidRPr="00E87121">
        <w:rPr>
          <w:rFonts w:cs="Arial"/>
        </w:rPr>
        <w:t> :</w:t>
      </w:r>
    </w:p>
    <w:p w:rsidR="00A85BE9" w:rsidRPr="00E87121" w:rsidRDefault="00A85BE9" w:rsidP="00A85BE9">
      <w:pPr>
        <w:tabs>
          <w:tab w:val="left" w:leader="dot" w:pos="3600"/>
          <w:tab w:val="left" w:leader="dot" w:pos="5670"/>
        </w:tabs>
        <w:jc w:val="both"/>
        <w:rPr>
          <w:rFonts w:cs="Arial"/>
        </w:rPr>
      </w:pPr>
    </w:p>
    <w:p w:rsidR="00A85BE9" w:rsidRPr="00E87121" w:rsidRDefault="00A85BE9" w:rsidP="00CA260F">
      <w:pPr>
        <w:tabs>
          <w:tab w:val="left" w:leader="dot" w:pos="9072"/>
        </w:tabs>
        <w:jc w:val="both"/>
        <w:rPr>
          <w:rFonts w:cs="Arial"/>
          <w:iCs/>
        </w:rPr>
      </w:pPr>
      <w:r w:rsidRPr="00E87121">
        <w:rPr>
          <w:rFonts w:cs="Arial"/>
          <w:iCs/>
        </w:rPr>
        <w:t>-</w:t>
      </w:r>
      <w:r w:rsidR="00CA260F" w:rsidRPr="00E87121">
        <w:rPr>
          <w:rFonts w:cs="Arial"/>
          <w:iCs/>
        </w:rPr>
        <w:t xml:space="preserve"> </w:t>
      </w:r>
      <w:r w:rsidR="00CA260F" w:rsidRPr="00E87121">
        <w:rPr>
          <w:rFonts w:cs="Arial"/>
          <w:iCs/>
        </w:rPr>
        <w:tab/>
      </w:r>
    </w:p>
    <w:p w:rsidR="00A85BE9" w:rsidRPr="00E87121" w:rsidRDefault="00A85BE9" w:rsidP="00CA260F">
      <w:pPr>
        <w:tabs>
          <w:tab w:val="left" w:leader="dot" w:pos="9072"/>
        </w:tabs>
        <w:jc w:val="both"/>
        <w:rPr>
          <w:rFonts w:cs="Arial"/>
          <w:iCs/>
        </w:rPr>
      </w:pPr>
      <w:r w:rsidRPr="00E87121">
        <w:rPr>
          <w:rFonts w:cs="Arial"/>
          <w:iCs/>
        </w:rPr>
        <w:t>-</w:t>
      </w:r>
      <w:r w:rsidR="00CA260F" w:rsidRPr="00E87121">
        <w:rPr>
          <w:rFonts w:cs="Arial"/>
          <w:iCs/>
        </w:rPr>
        <w:t xml:space="preserve"> </w:t>
      </w:r>
      <w:r w:rsidR="00CA260F" w:rsidRPr="00E87121">
        <w:rPr>
          <w:rFonts w:cs="Arial"/>
          <w:iCs/>
        </w:rPr>
        <w:tab/>
      </w:r>
    </w:p>
    <w:p w:rsidR="00A85BE9" w:rsidRPr="00E87121" w:rsidRDefault="00A85BE9" w:rsidP="00CA260F">
      <w:pPr>
        <w:tabs>
          <w:tab w:val="left" w:leader="dot" w:pos="9072"/>
        </w:tabs>
        <w:jc w:val="both"/>
        <w:rPr>
          <w:rFonts w:cs="Arial"/>
          <w:iCs/>
        </w:rPr>
      </w:pPr>
      <w:r w:rsidRPr="00E87121">
        <w:rPr>
          <w:rFonts w:cs="Arial"/>
          <w:iCs/>
        </w:rPr>
        <w:t>-</w:t>
      </w:r>
      <w:r w:rsidR="00CA260F" w:rsidRPr="00E87121">
        <w:rPr>
          <w:rFonts w:cs="Arial"/>
          <w:iCs/>
        </w:rPr>
        <w:t xml:space="preserve"> </w:t>
      </w:r>
      <w:r w:rsidR="00CA260F" w:rsidRPr="00E87121">
        <w:rPr>
          <w:rFonts w:cs="Arial"/>
          <w:iCs/>
        </w:rPr>
        <w:tab/>
      </w:r>
    </w:p>
    <w:p w:rsidR="00A85BE9" w:rsidRPr="00E87121" w:rsidRDefault="00A85BE9" w:rsidP="00CA260F">
      <w:pPr>
        <w:tabs>
          <w:tab w:val="left" w:leader="dot" w:pos="9072"/>
        </w:tabs>
        <w:jc w:val="both"/>
        <w:rPr>
          <w:rFonts w:cs="Arial"/>
          <w:iCs/>
        </w:rPr>
      </w:pPr>
      <w:r w:rsidRPr="00E87121">
        <w:rPr>
          <w:rFonts w:cs="Arial"/>
          <w:iCs/>
        </w:rPr>
        <w:t>-</w:t>
      </w:r>
      <w:r w:rsidR="00CA260F" w:rsidRPr="00E87121">
        <w:rPr>
          <w:rFonts w:cs="Arial"/>
          <w:iCs/>
        </w:rPr>
        <w:t xml:space="preserve"> </w:t>
      </w:r>
      <w:r w:rsidR="00CA260F" w:rsidRPr="00E87121">
        <w:rPr>
          <w:rFonts w:cs="Arial"/>
          <w:iCs/>
        </w:rPr>
        <w:tab/>
      </w:r>
    </w:p>
    <w:p w:rsidR="00A85BE9" w:rsidRPr="00E87121" w:rsidRDefault="00A85BE9" w:rsidP="00CA260F">
      <w:pPr>
        <w:tabs>
          <w:tab w:val="left" w:leader="dot" w:pos="9072"/>
        </w:tabs>
        <w:jc w:val="both"/>
        <w:rPr>
          <w:rFonts w:cs="Arial"/>
          <w:iCs/>
        </w:rPr>
      </w:pPr>
      <w:r w:rsidRPr="00E87121">
        <w:rPr>
          <w:rFonts w:cs="Arial"/>
          <w:iCs/>
        </w:rPr>
        <w:t>-</w:t>
      </w:r>
      <w:r w:rsidR="00CA260F" w:rsidRPr="00E87121">
        <w:rPr>
          <w:rFonts w:cs="Arial"/>
          <w:iCs/>
        </w:rPr>
        <w:t xml:space="preserve"> </w:t>
      </w:r>
      <w:r w:rsidR="00CA260F" w:rsidRPr="00E87121">
        <w:rPr>
          <w:rFonts w:cs="Arial"/>
          <w:iCs/>
        </w:rPr>
        <w:tab/>
      </w:r>
    </w:p>
    <w:p w:rsidR="00A85BE9" w:rsidRPr="00E87121" w:rsidRDefault="00A85BE9" w:rsidP="00CA260F">
      <w:pPr>
        <w:tabs>
          <w:tab w:val="left" w:leader="dot" w:pos="9072"/>
        </w:tabs>
        <w:jc w:val="both"/>
        <w:rPr>
          <w:rFonts w:cs="Arial"/>
          <w:iCs/>
        </w:rPr>
      </w:pPr>
      <w:r w:rsidRPr="00E87121">
        <w:rPr>
          <w:rFonts w:cs="Arial"/>
          <w:iCs/>
        </w:rPr>
        <w:t>-</w:t>
      </w:r>
      <w:r w:rsidR="00CA260F" w:rsidRPr="00E87121">
        <w:rPr>
          <w:rFonts w:cs="Arial"/>
          <w:iCs/>
        </w:rPr>
        <w:t xml:space="preserve"> </w:t>
      </w:r>
      <w:r w:rsidR="00CA260F" w:rsidRPr="00E87121">
        <w:rPr>
          <w:rFonts w:cs="Arial"/>
          <w:iCs/>
        </w:rPr>
        <w:tab/>
      </w:r>
    </w:p>
    <w:p w:rsidR="00A85BE9" w:rsidRPr="00E87121" w:rsidRDefault="00A85BE9" w:rsidP="00CA260F">
      <w:pPr>
        <w:tabs>
          <w:tab w:val="left" w:leader="dot" w:pos="9072"/>
        </w:tabs>
        <w:jc w:val="both"/>
        <w:rPr>
          <w:rFonts w:cs="Arial"/>
          <w:iCs/>
        </w:rPr>
      </w:pPr>
      <w:r w:rsidRPr="00E87121">
        <w:rPr>
          <w:rFonts w:cs="Arial"/>
          <w:iCs/>
        </w:rPr>
        <w:t>-</w:t>
      </w:r>
      <w:r w:rsidR="00CA260F" w:rsidRPr="00E87121">
        <w:rPr>
          <w:rFonts w:cs="Arial"/>
          <w:iCs/>
        </w:rPr>
        <w:t xml:space="preserve"> </w:t>
      </w:r>
      <w:r w:rsidR="00CA260F" w:rsidRPr="00E87121">
        <w:rPr>
          <w:rFonts w:cs="Arial"/>
          <w:iCs/>
        </w:rPr>
        <w:tab/>
      </w:r>
    </w:p>
    <w:p w:rsidR="00CA260F" w:rsidRPr="00E87121" w:rsidRDefault="00CA260F" w:rsidP="00CA260F">
      <w:pPr>
        <w:pStyle w:val="Notedebasdepage"/>
        <w:tabs>
          <w:tab w:val="left" w:pos="540"/>
          <w:tab w:val="left" w:leader="dot" w:pos="3600"/>
          <w:tab w:val="left" w:leader="dot" w:pos="5670"/>
          <w:tab w:val="left" w:leader="dot" w:pos="9072"/>
        </w:tabs>
        <w:ind w:left="540" w:hanging="540"/>
        <w:jc w:val="both"/>
        <w:rPr>
          <w:rFonts w:asciiTheme="minorHAnsi" w:hAnsiTheme="minorHAnsi" w:cs="Arial"/>
          <w:iCs/>
          <w:sz w:val="22"/>
          <w:szCs w:val="22"/>
        </w:rPr>
      </w:pPr>
    </w:p>
    <w:p w:rsidR="00CA260F" w:rsidRPr="00E87121" w:rsidRDefault="00A85BE9" w:rsidP="00CA260F">
      <w:pPr>
        <w:pStyle w:val="Notedebasdepage"/>
        <w:tabs>
          <w:tab w:val="left" w:pos="540"/>
          <w:tab w:val="left" w:leader="dot" w:pos="3600"/>
          <w:tab w:val="left" w:leader="dot" w:pos="5670"/>
          <w:tab w:val="left" w:leader="dot" w:pos="9072"/>
        </w:tabs>
        <w:ind w:left="540" w:hanging="540"/>
        <w:jc w:val="both"/>
        <w:rPr>
          <w:rFonts w:asciiTheme="minorHAnsi" w:hAnsiTheme="minorHAnsi" w:cs="Arial"/>
          <w:iCs/>
          <w:sz w:val="22"/>
          <w:szCs w:val="22"/>
        </w:rPr>
      </w:pPr>
      <w:r w:rsidRPr="00E87121">
        <w:rPr>
          <w:rFonts w:asciiTheme="minorHAnsi" w:hAnsiTheme="minorHAnsi" w:cs="Arial"/>
          <w:iCs/>
          <w:sz w:val="22"/>
          <w:szCs w:val="22"/>
        </w:rPr>
        <w:t xml:space="preserve">2.2 </w:t>
      </w:r>
      <w:r w:rsidRPr="00E87121">
        <w:rPr>
          <w:rFonts w:asciiTheme="minorHAnsi" w:hAnsiTheme="minorHAnsi" w:cs="Arial"/>
          <w:iCs/>
          <w:sz w:val="22"/>
          <w:szCs w:val="22"/>
        </w:rPr>
        <w:tab/>
        <w:t xml:space="preserve">Un terrain situé…………………………………………………………………………………………… et d’une superficie </w:t>
      </w:r>
    </w:p>
    <w:p w:rsidR="00CA260F" w:rsidRPr="00E87121" w:rsidRDefault="00CA260F" w:rsidP="00CA260F">
      <w:pPr>
        <w:pStyle w:val="Notedebasdepage"/>
        <w:tabs>
          <w:tab w:val="left" w:pos="540"/>
          <w:tab w:val="left" w:leader="dot" w:pos="3600"/>
          <w:tab w:val="left" w:leader="dot" w:pos="5670"/>
          <w:tab w:val="left" w:leader="dot" w:pos="9072"/>
        </w:tabs>
        <w:ind w:left="540" w:hanging="540"/>
        <w:jc w:val="both"/>
        <w:rPr>
          <w:rFonts w:asciiTheme="minorHAnsi" w:hAnsiTheme="minorHAnsi" w:cs="Arial"/>
          <w:iCs/>
          <w:sz w:val="22"/>
          <w:szCs w:val="22"/>
        </w:rPr>
      </w:pPr>
    </w:p>
    <w:p w:rsidR="00A85BE9" w:rsidRPr="00E87121" w:rsidRDefault="00CA260F" w:rsidP="00CA260F">
      <w:pPr>
        <w:pStyle w:val="Notedebasdepage"/>
        <w:tabs>
          <w:tab w:val="left" w:pos="540"/>
          <w:tab w:val="left" w:leader="dot" w:pos="4536"/>
          <w:tab w:val="left" w:leader="dot" w:pos="5670"/>
          <w:tab w:val="left" w:leader="dot" w:pos="9072"/>
        </w:tabs>
        <w:ind w:left="540" w:hanging="540"/>
        <w:jc w:val="both"/>
        <w:rPr>
          <w:rFonts w:asciiTheme="minorHAnsi" w:hAnsiTheme="minorHAnsi" w:cs="Arial"/>
          <w:iCs/>
          <w:sz w:val="22"/>
          <w:szCs w:val="22"/>
        </w:rPr>
      </w:pPr>
      <w:r w:rsidRPr="00E87121">
        <w:rPr>
          <w:rFonts w:asciiTheme="minorHAnsi" w:hAnsiTheme="minorHAnsi" w:cs="Arial"/>
          <w:iCs/>
          <w:sz w:val="22"/>
          <w:szCs w:val="22"/>
        </w:rPr>
        <w:tab/>
      </w:r>
      <w:proofErr w:type="gramStart"/>
      <w:r w:rsidRPr="00E87121">
        <w:rPr>
          <w:rFonts w:asciiTheme="minorHAnsi" w:hAnsiTheme="minorHAnsi" w:cs="Arial"/>
          <w:iCs/>
          <w:sz w:val="22"/>
          <w:szCs w:val="22"/>
        </w:rPr>
        <w:t>d</w:t>
      </w:r>
      <w:r w:rsidR="00A85BE9" w:rsidRPr="00E87121">
        <w:rPr>
          <w:rFonts w:asciiTheme="minorHAnsi" w:hAnsiTheme="minorHAnsi" w:cs="Arial"/>
          <w:iCs/>
          <w:sz w:val="22"/>
          <w:szCs w:val="22"/>
        </w:rPr>
        <w:t>e</w:t>
      </w:r>
      <w:proofErr w:type="gramEnd"/>
      <w:r w:rsidRPr="00E87121">
        <w:rPr>
          <w:rFonts w:asciiTheme="minorHAnsi" w:hAnsiTheme="minorHAnsi" w:cs="Arial"/>
          <w:iCs/>
          <w:sz w:val="22"/>
          <w:szCs w:val="22"/>
        </w:rPr>
        <w:t xml:space="preserve"> </w:t>
      </w:r>
      <w:r w:rsidRPr="00E87121">
        <w:rPr>
          <w:rFonts w:asciiTheme="minorHAnsi" w:hAnsiTheme="minorHAnsi" w:cs="Arial"/>
          <w:iCs/>
          <w:sz w:val="22"/>
          <w:szCs w:val="22"/>
        </w:rPr>
        <w:tab/>
      </w:r>
    </w:p>
    <w:p w:rsidR="00E8273C" w:rsidRPr="00E87121" w:rsidRDefault="00E8273C" w:rsidP="00A85BE9">
      <w:pPr>
        <w:pStyle w:val="Notedebasdepage"/>
        <w:tabs>
          <w:tab w:val="left" w:pos="540"/>
          <w:tab w:val="left" w:leader="dot" w:pos="3600"/>
          <w:tab w:val="left" w:leader="dot" w:pos="5670"/>
          <w:tab w:val="left" w:leader="dot" w:pos="9072"/>
        </w:tabs>
        <w:jc w:val="both"/>
        <w:rPr>
          <w:rFonts w:asciiTheme="minorHAnsi" w:hAnsiTheme="minorHAnsi" w:cs="Arial"/>
          <w:b/>
          <w:iCs/>
          <w:sz w:val="22"/>
          <w:szCs w:val="22"/>
        </w:rPr>
      </w:pPr>
    </w:p>
    <w:p w:rsidR="00E8273C" w:rsidRPr="00E87121" w:rsidRDefault="00E8273C" w:rsidP="00A85BE9">
      <w:pPr>
        <w:pStyle w:val="Notedebasdepage"/>
        <w:tabs>
          <w:tab w:val="left" w:pos="540"/>
          <w:tab w:val="left" w:leader="dot" w:pos="3600"/>
          <w:tab w:val="left" w:leader="dot" w:pos="5670"/>
          <w:tab w:val="left" w:leader="dot" w:pos="9072"/>
        </w:tabs>
        <w:jc w:val="both"/>
        <w:rPr>
          <w:rFonts w:asciiTheme="minorHAnsi" w:hAnsiTheme="minorHAnsi" w:cs="Arial"/>
          <w:b/>
          <w:iCs/>
          <w:sz w:val="22"/>
          <w:szCs w:val="22"/>
        </w:rPr>
      </w:pPr>
    </w:p>
    <w:p w:rsidR="00A85BE9" w:rsidRPr="00E87121" w:rsidRDefault="00A85BE9" w:rsidP="00A85BE9">
      <w:pPr>
        <w:pStyle w:val="Notedebasdepage"/>
        <w:tabs>
          <w:tab w:val="left" w:pos="540"/>
          <w:tab w:val="left" w:leader="dot" w:pos="3600"/>
          <w:tab w:val="left" w:leader="dot" w:pos="5670"/>
          <w:tab w:val="left" w:leader="dot" w:pos="9072"/>
        </w:tabs>
        <w:jc w:val="both"/>
        <w:rPr>
          <w:rFonts w:asciiTheme="minorHAnsi" w:hAnsiTheme="minorHAnsi" w:cs="Arial"/>
          <w:b/>
          <w:iCs/>
          <w:sz w:val="22"/>
          <w:szCs w:val="22"/>
        </w:rPr>
      </w:pPr>
      <w:r w:rsidRPr="00E87121">
        <w:rPr>
          <w:rFonts w:asciiTheme="minorHAnsi" w:hAnsiTheme="minorHAnsi" w:cs="Arial"/>
          <w:b/>
          <w:iCs/>
          <w:sz w:val="22"/>
          <w:szCs w:val="22"/>
        </w:rPr>
        <w:t xml:space="preserve">Article 3- Mise à disposition </w:t>
      </w:r>
    </w:p>
    <w:p w:rsidR="00A85BE9" w:rsidRPr="00E87121" w:rsidRDefault="00A85BE9" w:rsidP="00A85BE9">
      <w:pPr>
        <w:pStyle w:val="Notedebasdepage"/>
        <w:tabs>
          <w:tab w:val="left" w:pos="540"/>
          <w:tab w:val="left" w:leader="dot" w:pos="3600"/>
          <w:tab w:val="left" w:leader="dot" w:pos="5670"/>
          <w:tab w:val="left" w:leader="dot" w:pos="9072"/>
        </w:tabs>
        <w:jc w:val="both"/>
        <w:rPr>
          <w:rFonts w:asciiTheme="minorHAnsi" w:hAnsiTheme="minorHAnsi" w:cs="Arial"/>
          <w:iCs/>
          <w:sz w:val="22"/>
          <w:szCs w:val="22"/>
        </w:rPr>
      </w:pPr>
    </w:p>
    <w:p w:rsidR="00A85BE9" w:rsidRPr="00E87121" w:rsidRDefault="00A85BE9" w:rsidP="00A85BE9">
      <w:pPr>
        <w:pStyle w:val="Notedebasdepage"/>
        <w:tabs>
          <w:tab w:val="left" w:pos="540"/>
          <w:tab w:val="left" w:leader="dot" w:pos="3600"/>
          <w:tab w:val="left" w:leader="dot" w:pos="5670"/>
          <w:tab w:val="left" w:leader="dot" w:pos="9072"/>
        </w:tabs>
        <w:jc w:val="both"/>
        <w:rPr>
          <w:rFonts w:asciiTheme="minorHAnsi" w:hAnsiTheme="minorHAnsi" w:cs="Arial"/>
          <w:iCs/>
          <w:sz w:val="22"/>
          <w:szCs w:val="22"/>
        </w:rPr>
      </w:pPr>
      <w:r w:rsidRPr="00E87121">
        <w:rPr>
          <w:rFonts w:asciiTheme="minorHAnsi" w:hAnsiTheme="minorHAnsi" w:cs="Arial"/>
          <w:iCs/>
          <w:sz w:val="22"/>
          <w:szCs w:val="22"/>
        </w:rPr>
        <w:t>Le bien est mis à disposition du preneur (biffer la mention inutile) :</w:t>
      </w:r>
    </w:p>
    <w:p w:rsidR="00A85BE9" w:rsidRPr="00E87121" w:rsidRDefault="00A85BE9" w:rsidP="00E8273C">
      <w:pPr>
        <w:pStyle w:val="Notedebasdepage"/>
        <w:numPr>
          <w:ilvl w:val="0"/>
          <w:numId w:val="4"/>
        </w:numPr>
        <w:tabs>
          <w:tab w:val="left" w:pos="540"/>
          <w:tab w:val="left" w:leader="dot" w:pos="3600"/>
          <w:tab w:val="left" w:leader="dot" w:pos="5670"/>
          <w:tab w:val="left" w:leader="dot" w:pos="9072"/>
        </w:tabs>
        <w:ind w:left="284" w:hanging="284"/>
        <w:jc w:val="both"/>
        <w:rPr>
          <w:rFonts w:asciiTheme="minorHAnsi" w:hAnsiTheme="minorHAnsi" w:cs="Arial"/>
          <w:iCs/>
          <w:sz w:val="22"/>
          <w:szCs w:val="22"/>
        </w:rPr>
      </w:pPr>
      <w:r w:rsidRPr="00E87121">
        <w:rPr>
          <w:rFonts w:asciiTheme="minorHAnsi" w:hAnsiTheme="minorHAnsi" w:cs="Arial"/>
          <w:iCs/>
          <w:sz w:val="22"/>
          <w:szCs w:val="22"/>
        </w:rPr>
        <w:t>Soit à titre gratuit</w:t>
      </w:r>
    </w:p>
    <w:p w:rsidR="00A85BE9" w:rsidRPr="00E87121" w:rsidRDefault="00A85BE9" w:rsidP="00E8273C">
      <w:pPr>
        <w:pStyle w:val="Notedebasdepage"/>
        <w:numPr>
          <w:ilvl w:val="0"/>
          <w:numId w:val="4"/>
        </w:numPr>
        <w:tabs>
          <w:tab w:val="left" w:pos="540"/>
          <w:tab w:val="left" w:leader="dot" w:pos="3600"/>
          <w:tab w:val="left" w:leader="dot" w:pos="6521"/>
          <w:tab w:val="left" w:leader="dot" w:pos="9072"/>
        </w:tabs>
        <w:ind w:left="284" w:hanging="284"/>
        <w:jc w:val="both"/>
        <w:rPr>
          <w:rFonts w:asciiTheme="minorHAnsi" w:hAnsiTheme="minorHAnsi" w:cs="Arial"/>
          <w:iCs/>
          <w:sz w:val="22"/>
          <w:szCs w:val="22"/>
        </w:rPr>
      </w:pPr>
      <w:r w:rsidRPr="00E87121">
        <w:rPr>
          <w:rFonts w:asciiTheme="minorHAnsi" w:hAnsiTheme="minorHAnsi" w:cs="Arial"/>
          <w:iCs/>
          <w:sz w:val="22"/>
          <w:szCs w:val="22"/>
        </w:rPr>
        <w:t>Soit pour un loyer annuel, payable par mensualité, de</w:t>
      </w:r>
      <w:r w:rsidR="00E8273C" w:rsidRPr="00E87121">
        <w:rPr>
          <w:rFonts w:asciiTheme="minorHAnsi" w:hAnsiTheme="minorHAnsi" w:cs="Arial"/>
          <w:iCs/>
          <w:sz w:val="22"/>
          <w:szCs w:val="22"/>
        </w:rPr>
        <w:t xml:space="preserve"> </w:t>
      </w:r>
      <w:r w:rsidR="00E8273C" w:rsidRPr="00E87121">
        <w:rPr>
          <w:rFonts w:asciiTheme="minorHAnsi" w:hAnsiTheme="minorHAnsi" w:cs="Arial"/>
          <w:iCs/>
          <w:sz w:val="22"/>
          <w:szCs w:val="22"/>
        </w:rPr>
        <w:tab/>
        <w:t xml:space="preserve"> €.</w:t>
      </w:r>
      <w:r w:rsidR="00E8273C" w:rsidRPr="00E87121">
        <w:rPr>
          <w:rFonts w:asciiTheme="minorHAnsi" w:hAnsiTheme="minorHAnsi" w:cs="Arial"/>
          <w:iCs/>
          <w:sz w:val="22"/>
          <w:szCs w:val="22"/>
        </w:rPr>
        <w:br/>
      </w:r>
      <w:r w:rsidRPr="00E87121">
        <w:rPr>
          <w:rFonts w:asciiTheme="minorHAnsi" w:hAnsiTheme="minorHAnsi" w:cs="Arial"/>
          <w:iCs/>
          <w:sz w:val="22"/>
          <w:szCs w:val="22"/>
        </w:rPr>
        <w:t>Celui-ci comprend les charges.</w:t>
      </w:r>
    </w:p>
    <w:p w:rsidR="00A85BE9" w:rsidRPr="00E87121" w:rsidRDefault="00A85BE9" w:rsidP="00A85BE9">
      <w:pPr>
        <w:tabs>
          <w:tab w:val="left" w:leader="dot" w:pos="3600"/>
          <w:tab w:val="left" w:leader="dot" w:pos="5670"/>
        </w:tabs>
        <w:jc w:val="both"/>
        <w:rPr>
          <w:rFonts w:cs="Arial"/>
          <w:iCs/>
        </w:rPr>
      </w:pPr>
    </w:p>
    <w:p w:rsidR="00E87121" w:rsidRPr="00E87121" w:rsidRDefault="00A85BE9" w:rsidP="00E87121">
      <w:pPr>
        <w:pStyle w:val="Titre2"/>
        <w:jc w:val="both"/>
      </w:pPr>
      <w:r w:rsidRPr="00E87121">
        <w:rPr>
          <w:rFonts w:asciiTheme="minorHAnsi" w:hAnsiTheme="minorHAnsi"/>
          <w:sz w:val="22"/>
          <w:szCs w:val="22"/>
        </w:rPr>
        <w:t>Article 3 - Usage des lieux</w:t>
      </w:r>
    </w:p>
    <w:p w:rsidR="00E87121" w:rsidRPr="00E87121" w:rsidRDefault="00E87121" w:rsidP="00A85BE9">
      <w:pPr>
        <w:tabs>
          <w:tab w:val="left" w:pos="540"/>
        </w:tabs>
        <w:ind w:left="540" w:hanging="540"/>
        <w:jc w:val="both"/>
        <w:rPr>
          <w:rFonts w:cs="Arial"/>
        </w:rPr>
      </w:pPr>
    </w:p>
    <w:p w:rsidR="00A85BE9" w:rsidRPr="00E87121" w:rsidRDefault="00A85BE9" w:rsidP="00A85BE9">
      <w:pPr>
        <w:tabs>
          <w:tab w:val="left" w:pos="540"/>
        </w:tabs>
        <w:ind w:left="540" w:hanging="540"/>
        <w:jc w:val="both"/>
        <w:rPr>
          <w:rFonts w:cs="Arial"/>
        </w:rPr>
      </w:pPr>
      <w:r w:rsidRPr="00E87121">
        <w:rPr>
          <w:rFonts w:cs="Arial"/>
        </w:rPr>
        <w:t xml:space="preserve">3.1 </w:t>
      </w:r>
      <w:r w:rsidRPr="00E87121">
        <w:rPr>
          <w:rFonts w:cs="Arial"/>
        </w:rPr>
        <w:tab/>
        <w:t xml:space="preserve">Les locaux détaillés à l’article 2 sont mis à la disposition du preneur aux conditions énoncées ci-dessous et en vue des activités du </w:t>
      </w:r>
      <w:proofErr w:type="spellStart"/>
      <w:r w:rsidRPr="00E87121">
        <w:rPr>
          <w:rFonts w:cs="Arial"/>
        </w:rPr>
        <w:t>patro</w:t>
      </w:r>
      <w:proofErr w:type="spellEnd"/>
      <w:r w:rsidRPr="00E87121">
        <w:rPr>
          <w:rFonts w:cs="Arial"/>
        </w:rPr>
        <w:t>.</w:t>
      </w:r>
      <w:r w:rsidRPr="00E87121">
        <w:rPr>
          <w:rStyle w:val="Appelnotedebasdep"/>
          <w:rFonts w:cs="Arial"/>
        </w:rPr>
        <w:footnoteReference w:id="3"/>
      </w:r>
    </w:p>
    <w:p w:rsidR="00A85BE9" w:rsidRPr="00E87121" w:rsidRDefault="00A85BE9" w:rsidP="00A85BE9">
      <w:pPr>
        <w:pStyle w:val="Retraitcorpsdetexte"/>
        <w:ind w:left="1260" w:hanging="720"/>
        <w:jc w:val="both"/>
        <w:rPr>
          <w:rFonts w:asciiTheme="minorHAnsi" w:hAnsiTheme="minorHAnsi"/>
          <w:iCs/>
          <w:sz w:val="22"/>
          <w:szCs w:val="22"/>
        </w:rPr>
      </w:pPr>
      <w:r w:rsidRPr="00E87121">
        <w:rPr>
          <w:rFonts w:asciiTheme="minorHAnsi" w:hAnsiTheme="minorHAnsi"/>
          <w:iCs/>
          <w:sz w:val="22"/>
          <w:szCs w:val="22"/>
        </w:rPr>
        <w:t xml:space="preserve">3.1.1 </w:t>
      </w:r>
      <w:r w:rsidRPr="00E87121">
        <w:rPr>
          <w:rFonts w:asciiTheme="minorHAnsi" w:hAnsiTheme="minorHAnsi"/>
          <w:iCs/>
          <w:sz w:val="22"/>
          <w:szCs w:val="22"/>
        </w:rPr>
        <w:tab/>
        <w:t>Les plaines et le verger : le week-end (sauf en cas de besoin de la paroisse  pour des activités occasionnelles, moyennant une information quinze jours à l’avance)</w:t>
      </w:r>
    </w:p>
    <w:p w:rsidR="00A85BE9" w:rsidRPr="00E87121" w:rsidRDefault="00A85BE9" w:rsidP="00A85BE9">
      <w:pPr>
        <w:numPr>
          <w:ilvl w:val="2"/>
          <w:numId w:val="2"/>
        </w:numPr>
        <w:spacing w:after="0" w:line="240" w:lineRule="auto"/>
        <w:jc w:val="both"/>
        <w:rPr>
          <w:rFonts w:cs="Arial"/>
          <w:iCs/>
        </w:rPr>
      </w:pPr>
      <w:r w:rsidRPr="00E87121">
        <w:rPr>
          <w:rFonts w:cs="Arial"/>
          <w:iCs/>
        </w:rPr>
        <w:t>Le bâtiment : le week-end, du vendredi 17h au dimanche 24h, pendant les congés scolaires ainsi que pendant la semaine, en soirée uniquement.</w:t>
      </w:r>
    </w:p>
    <w:p w:rsidR="00E87121" w:rsidRPr="00E87121" w:rsidRDefault="00E87121">
      <w:pPr>
        <w:rPr>
          <w:rFonts w:eastAsia="Times New Roman" w:cs="Arial"/>
          <w:lang w:eastAsia="fr-FR"/>
        </w:rPr>
      </w:pPr>
      <w:r w:rsidRPr="00E87121">
        <w:rPr>
          <w:rFonts w:cs="Arial"/>
        </w:rPr>
        <w:br w:type="page"/>
      </w:r>
    </w:p>
    <w:p w:rsidR="00A85BE9" w:rsidRPr="00E87121" w:rsidRDefault="00A85BE9" w:rsidP="00A85BE9">
      <w:pPr>
        <w:pStyle w:val="Notedebasdepage"/>
        <w:jc w:val="both"/>
        <w:rPr>
          <w:rFonts w:asciiTheme="minorHAnsi" w:hAnsiTheme="minorHAnsi" w:cs="Arial"/>
          <w:sz w:val="22"/>
          <w:szCs w:val="22"/>
        </w:rPr>
      </w:pPr>
    </w:p>
    <w:p w:rsidR="00AE041D" w:rsidRPr="00AE041D" w:rsidRDefault="00A85BE9" w:rsidP="00AE041D">
      <w:pPr>
        <w:numPr>
          <w:ilvl w:val="2"/>
          <w:numId w:val="2"/>
        </w:numPr>
        <w:tabs>
          <w:tab w:val="left" w:pos="567"/>
        </w:tabs>
        <w:spacing w:after="0" w:line="240" w:lineRule="auto"/>
        <w:ind w:hanging="1260"/>
        <w:jc w:val="both"/>
        <w:rPr>
          <w:rFonts w:cs="Arial"/>
          <w:iCs/>
        </w:rPr>
      </w:pPr>
      <w:r w:rsidRPr="00AE041D">
        <w:rPr>
          <w:rFonts w:cs="Arial"/>
          <w:iCs/>
        </w:rPr>
        <w:t>Les locaux mis à la disposition du preneur :</w:t>
      </w:r>
    </w:p>
    <w:p w:rsidR="00A85BE9" w:rsidRPr="00AE041D" w:rsidRDefault="00AE041D" w:rsidP="00AE041D">
      <w:pPr>
        <w:tabs>
          <w:tab w:val="left" w:pos="567"/>
        </w:tabs>
        <w:spacing w:after="0" w:line="240" w:lineRule="auto"/>
        <w:ind w:hanging="540"/>
        <w:jc w:val="both"/>
        <w:rPr>
          <w:rFonts w:cs="Arial"/>
          <w:iCs/>
        </w:rPr>
      </w:pPr>
      <w:r>
        <w:rPr>
          <w:rFonts w:cs="Arial"/>
          <w:iCs/>
        </w:rPr>
        <w:tab/>
      </w:r>
      <w:r>
        <w:rPr>
          <w:rFonts w:cs="Arial"/>
          <w:iCs/>
        </w:rPr>
        <w:tab/>
      </w:r>
      <w:r w:rsidR="00A85BE9" w:rsidRPr="00AE041D">
        <w:rPr>
          <w:rFonts w:cs="Arial"/>
          <w:iCs/>
        </w:rPr>
        <w:t>Soit : pourront être loués par celui-ci aux conditions prévues à l’article 5 de cette convention.</w:t>
      </w:r>
    </w:p>
    <w:p w:rsidR="00AE041D" w:rsidRDefault="00AE041D" w:rsidP="00AE041D">
      <w:pPr>
        <w:tabs>
          <w:tab w:val="left" w:pos="567"/>
        </w:tabs>
        <w:ind w:left="540" w:hanging="540"/>
        <w:jc w:val="both"/>
        <w:rPr>
          <w:rFonts w:cs="Arial"/>
          <w:iCs/>
        </w:rPr>
      </w:pPr>
      <w:r>
        <w:rPr>
          <w:rFonts w:cs="Arial"/>
          <w:iCs/>
        </w:rPr>
        <w:tab/>
      </w:r>
      <w:r w:rsidR="00A85BE9" w:rsidRPr="00E87121">
        <w:rPr>
          <w:rFonts w:cs="Arial"/>
          <w:iCs/>
        </w:rPr>
        <w:t>Soit : ne pourront pas être loués par celui-ci.</w:t>
      </w:r>
    </w:p>
    <w:p w:rsidR="00A85BE9" w:rsidRPr="00E87121" w:rsidRDefault="00A85BE9" w:rsidP="00A85BE9">
      <w:pPr>
        <w:tabs>
          <w:tab w:val="left" w:pos="540"/>
        </w:tabs>
        <w:ind w:left="540" w:hanging="540"/>
        <w:jc w:val="both"/>
        <w:rPr>
          <w:rFonts w:cs="Arial"/>
        </w:rPr>
      </w:pPr>
      <w:r w:rsidRPr="00E87121">
        <w:rPr>
          <w:rFonts w:cs="Arial"/>
        </w:rPr>
        <w:t xml:space="preserve">3.3 </w:t>
      </w:r>
      <w:r w:rsidRPr="00E87121">
        <w:rPr>
          <w:rFonts w:cs="Arial"/>
        </w:rPr>
        <w:tab/>
        <w:t>Le droit du preneur de disposer du bien est limité. Il ne peut en faire un usage prohibé par la loi et le règlement ou qui serait contraire à la destination pou laquelle le bien est mis à sa disposition.</w:t>
      </w:r>
    </w:p>
    <w:p w:rsidR="00A85BE9" w:rsidRPr="00E87121" w:rsidRDefault="00A85BE9" w:rsidP="00535BC8">
      <w:pPr>
        <w:tabs>
          <w:tab w:val="left" w:pos="540"/>
        </w:tabs>
        <w:jc w:val="both"/>
        <w:rPr>
          <w:rFonts w:cs="Arial"/>
        </w:rPr>
      </w:pPr>
    </w:p>
    <w:p w:rsidR="00A85BE9" w:rsidRPr="00E87121" w:rsidRDefault="00A85BE9" w:rsidP="00A85BE9">
      <w:pPr>
        <w:pStyle w:val="Titre3"/>
        <w:rPr>
          <w:rFonts w:asciiTheme="minorHAnsi" w:hAnsiTheme="minorHAnsi"/>
          <w:sz w:val="22"/>
          <w:szCs w:val="22"/>
        </w:rPr>
      </w:pPr>
      <w:r w:rsidRPr="00E87121">
        <w:rPr>
          <w:rFonts w:asciiTheme="minorHAnsi" w:hAnsiTheme="minorHAnsi"/>
          <w:sz w:val="22"/>
          <w:szCs w:val="22"/>
        </w:rPr>
        <w:t>Article 4 – Gestion et entretien des locaux, répartition des charges</w:t>
      </w:r>
    </w:p>
    <w:p w:rsidR="00A85BE9" w:rsidRPr="00E87121" w:rsidRDefault="00A85BE9" w:rsidP="00A85BE9">
      <w:pPr>
        <w:tabs>
          <w:tab w:val="left" w:pos="540"/>
        </w:tabs>
        <w:ind w:left="540" w:hanging="540"/>
        <w:jc w:val="both"/>
        <w:rPr>
          <w:rFonts w:cs="Arial"/>
        </w:rPr>
      </w:pPr>
    </w:p>
    <w:p w:rsidR="00A85BE9" w:rsidRPr="00E87121" w:rsidRDefault="00A85BE9" w:rsidP="00AE041D">
      <w:pPr>
        <w:tabs>
          <w:tab w:val="left" w:pos="540"/>
        </w:tabs>
        <w:ind w:left="540" w:hanging="540"/>
        <w:jc w:val="both"/>
        <w:rPr>
          <w:rFonts w:cs="Arial"/>
        </w:rPr>
      </w:pPr>
      <w:r w:rsidRPr="00E87121">
        <w:rPr>
          <w:rFonts w:cs="Arial"/>
        </w:rPr>
        <w:t xml:space="preserve">4.1 </w:t>
      </w:r>
      <w:r w:rsidRPr="00E87121">
        <w:rPr>
          <w:rFonts w:cs="Arial"/>
        </w:rPr>
        <w:tab/>
        <w:t>Le preneur s’engage à gérer les biens mis à sa disposition  « en bon père de famille » et à signaler au propriétaire des bâtiments</w:t>
      </w:r>
      <w:r w:rsidRPr="00E87121">
        <w:rPr>
          <w:rStyle w:val="Appelnotedebasdep"/>
          <w:rFonts w:cs="Arial"/>
        </w:rPr>
        <w:footnoteReference w:id="4"/>
      </w:r>
      <w:r w:rsidRPr="00E87121">
        <w:rPr>
          <w:rFonts w:cs="Arial"/>
        </w:rPr>
        <w:t xml:space="preserve"> toute anomalie et dégradation qu’il constaterait. Toutes les dégradations ne résultant pas d’une faute du preneur seront prises en charge par le propriétaire.</w:t>
      </w:r>
    </w:p>
    <w:p w:rsidR="00A85BE9" w:rsidRPr="00E87121" w:rsidRDefault="00A85BE9" w:rsidP="00AE041D">
      <w:pPr>
        <w:tabs>
          <w:tab w:val="left" w:pos="540"/>
        </w:tabs>
        <w:ind w:left="540" w:hanging="540"/>
        <w:jc w:val="both"/>
        <w:rPr>
          <w:rFonts w:cs="Arial"/>
        </w:rPr>
      </w:pPr>
      <w:r w:rsidRPr="00E87121">
        <w:rPr>
          <w:rFonts w:cs="Arial"/>
        </w:rPr>
        <w:t xml:space="preserve">4.2 </w:t>
      </w:r>
      <w:r w:rsidRPr="00E87121">
        <w:rPr>
          <w:rFonts w:cs="Arial"/>
        </w:rPr>
        <w:tab/>
        <w:t>Le propriétaire prend à sa charge l’entretien extérieur des bâtiments. Au cas par cas, il décidera d’intervenir ou non pour de nouveaux aménagements intérieurs et extérieurs qui seraient envisagés par le preneur.</w:t>
      </w:r>
    </w:p>
    <w:p w:rsidR="00A85BE9" w:rsidRPr="00E87121" w:rsidRDefault="00A85BE9" w:rsidP="00A85BE9">
      <w:pPr>
        <w:tabs>
          <w:tab w:val="left" w:pos="540"/>
        </w:tabs>
        <w:ind w:left="540" w:hanging="540"/>
        <w:jc w:val="both"/>
        <w:rPr>
          <w:rFonts w:cs="Arial"/>
        </w:rPr>
      </w:pPr>
      <w:r w:rsidRPr="00E87121">
        <w:rPr>
          <w:rFonts w:cs="Arial"/>
        </w:rPr>
        <w:t xml:space="preserve">4.3 </w:t>
      </w:r>
      <w:r w:rsidRPr="00E87121">
        <w:rPr>
          <w:rFonts w:cs="Arial"/>
        </w:rPr>
        <w:tab/>
        <w:t>Le preneur maintiendra les locaux en bon état de propreté et veillera à ne pas les encombrer inutilement.</w:t>
      </w:r>
    </w:p>
    <w:p w:rsidR="00A85BE9" w:rsidRPr="00E87121" w:rsidRDefault="00A85BE9" w:rsidP="00A85BE9">
      <w:pPr>
        <w:numPr>
          <w:ilvl w:val="1"/>
          <w:numId w:val="3"/>
        </w:numPr>
        <w:spacing w:after="0" w:line="240" w:lineRule="auto"/>
        <w:jc w:val="both"/>
        <w:rPr>
          <w:rFonts w:cs="Arial"/>
        </w:rPr>
      </w:pPr>
      <w:r w:rsidRPr="00E87121">
        <w:rPr>
          <w:rFonts w:cs="Arial"/>
        </w:rPr>
        <w:t>Le propriétaire prendra à sa charge :</w:t>
      </w:r>
    </w:p>
    <w:p w:rsidR="00EC3F96" w:rsidRDefault="00EC3F96" w:rsidP="00A85BE9">
      <w:pPr>
        <w:tabs>
          <w:tab w:val="left" w:pos="540"/>
        </w:tabs>
        <w:ind w:left="540" w:hanging="540"/>
        <w:jc w:val="both"/>
        <w:rPr>
          <w:rFonts w:cs="Arial"/>
        </w:rPr>
      </w:pPr>
    </w:p>
    <w:p w:rsidR="00A85BE9" w:rsidRPr="00E87121" w:rsidRDefault="00EC3F96" w:rsidP="00A85BE9">
      <w:pPr>
        <w:tabs>
          <w:tab w:val="left" w:pos="540"/>
        </w:tabs>
        <w:ind w:left="540" w:hanging="540"/>
        <w:jc w:val="both"/>
        <w:rPr>
          <w:rFonts w:cs="Arial"/>
        </w:rPr>
      </w:pPr>
      <w:r>
        <w:rPr>
          <w:rFonts w:cs="Arial"/>
        </w:rPr>
        <w:t>-</w:t>
      </w:r>
      <w:r w:rsidR="00A85BE9" w:rsidRPr="00E87121">
        <w:rPr>
          <w:rFonts w:cs="Arial"/>
        </w:rPr>
        <w:tab/>
        <w:t>La taxe sur le patrimoine</w:t>
      </w:r>
    </w:p>
    <w:p w:rsidR="00A85BE9" w:rsidRPr="00E87121" w:rsidRDefault="00EC3F96" w:rsidP="00A85BE9">
      <w:pPr>
        <w:tabs>
          <w:tab w:val="left" w:pos="540"/>
        </w:tabs>
        <w:ind w:left="540" w:hanging="540"/>
        <w:jc w:val="both"/>
        <w:rPr>
          <w:rFonts w:cs="Arial"/>
        </w:rPr>
      </w:pPr>
      <w:r>
        <w:rPr>
          <w:rFonts w:cs="Arial"/>
        </w:rPr>
        <w:t>-</w:t>
      </w:r>
      <w:r w:rsidR="00A85BE9" w:rsidRPr="00E87121">
        <w:rPr>
          <w:rFonts w:cs="Arial"/>
        </w:rPr>
        <w:tab/>
        <w:t>Le précompte immobilier</w:t>
      </w:r>
    </w:p>
    <w:p w:rsidR="00A85BE9" w:rsidRPr="00E87121" w:rsidRDefault="00EC3F96" w:rsidP="00A85BE9">
      <w:pPr>
        <w:tabs>
          <w:tab w:val="left" w:pos="540"/>
        </w:tabs>
        <w:ind w:left="540" w:hanging="540"/>
        <w:jc w:val="both"/>
        <w:rPr>
          <w:rFonts w:cs="Arial"/>
        </w:rPr>
      </w:pPr>
      <w:r>
        <w:rPr>
          <w:rFonts w:cs="Arial"/>
        </w:rPr>
        <w:t>-</w:t>
      </w:r>
      <w:r w:rsidR="00A85BE9" w:rsidRPr="00E87121">
        <w:rPr>
          <w:rFonts w:cs="Arial"/>
        </w:rPr>
        <w:tab/>
        <w:t>L’assurance incendie propriétaire</w:t>
      </w:r>
      <w:r w:rsidR="00A85BE9" w:rsidRPr="00E87121">
        <w:rPr>
          <w:rStyle w:val="Appelnotedebasdep"/>
          <w:rFonts w:cs="Arial"/>
        </w:rPr>
        <w:footnoteReference w:id="5"/>
      </w:r>
    </w:p>
    <w:p w:rsidR="00A85BE9" w:rsidRPr="00E87121" w:rsidRDefault="00EC3F96" w:rsidP="00A85BE9">
      <w:pPr>
        <w:tabs>
          <w:tab w:val="left" w:pos="540"/>
        </w:tabs>
        <w:ind w:left="540" w:hanging="540"/>
        <w:jc w:val="both"/>
        <w:rPr>
          <w:rFonts w:cs="Arial"/>
        </w:rPr>
      </w:pPr>
      <w:r>
        <w:rPr>
          <w:rFonts w:cs="Arial"/>
        </w:rPr>
        <w:t>-</w:t>
      </w:r>
      <w:r w:rsidR="00A85BE9" w:rsidRPr="00E87121">
        <w:rPr>
          <w:rFonts w:cs="Arial"/>
        </w:rPr>
        <w:tab/>
        <w:t>L’assurance de responsabilité objective</w:t>
      </w:r>
    </w:p>
    <w:p w:rsidR="00A85BE9" w:rsidRPr="00E87121" w:rsidRDefault="00EC3F96" w:rsidP="00A85BE9">
      <w:pPr>
        <w:tabs>
          <w:tab w:val="left" w:pos="540"/>
        </w:tabs>
        <w:ind w:left="540" w:hanging="540"/>
        <w:jc w:val="both"/>
        <w:rPr>
          <w:rFonts w:cs="Arial"/>
        </w:rPr>
      </w:pPr>
      <w:r>
        <w:rPr>
          <w:rFonts w:cs="Arial"/>
        </w:rPr>
        <w:t>-</w:t>
      </w:r>
      <w:r w:rsidR="00A85BE9" w:rsidRPr="00E87121">
        <w:rPr>
          <w:rFonts w:cs="Arial"/>
        </w:rPr>
        <w:tab/>
        <w:t xml:space="preserve">La </w:t>
      </w:r>
      <w:proofErr w:type="gramStart"/>
      <w:r w:rsidR="00A85BE9" w:rsidRPr="00E87121">
        <w:rPr>
          <w:rFonts w:cs="Arial"/>
        </w:rPr>
        <w:t>taxe relatives</w:t>
      </w:r>
      <w:proofErr w:type="gramEnd"/>
      <w:r w:rsidR="00A85BE9" w:rsidRPr="00E87121">
        <w:rPr>
          <w:rFonts w:cs="Arial"/>
        </w:rPr>
        <w:t xml:space="preserve"> aux poubelles</w:t>
      </w:r>
    </w:p>
    <w:p w:rsidR="00A85BE9" w:rsidRPr="00E87121" w:rsidRDefault="00EC3F96" w:rsidP="00A85BE9">
      <w:pPr>
        <w:tabs>
          <w:tab w:val="left" w:pos="540"/>
        </w:tabs>
        <w:ind w:left="540" w:hanging="540"/>
        <w:jc w:val="both"/>
        <w:rPr>
          <w:rFonts w:cs="Arial"/>
        </w:rPr>
      </w:pPr>
      <w:r>
        <w:rPr>
          <w:rFonts w:cs="Arial"/>
        </w:rPr>
        <w:t>-</w:t>
      </w:r>
      <w:r w:rsidR="00A85BE9" w:rsidRPr="00E87121">
        <w:rPr>
          <w:rFonts w:cs="Arial"/>
        </w:rPr>
        <w:tab/>
        <w:t>…</w:t>
      </w:r>
    </w:p>
    <w:p w:rsidR="00A85BE9" w:rsidRPr="00E87121" w:rsidRDefault="00A85BE9" w:rsidP="00A85BE9">
      <w:pPr>
        <w:numPr>
          <w:ilvl w:val="1"/>
          <w:numId w:val="3"/>
        </w:numPr>
        <w:spacing w:after="0" w:line="240" w:lineRule="auto"/>
        <w:jc w:val="both"/>
        <w:rPr>
          <w:rFonts w:cs="Arial"/>
          <w:iCs/>
        </w:rPr>
      </w:pPr>
      <w:r w:rsidRPr="00E87121">
        <w:rPr>
          <w:rFonts w:cs="Arial"/>
          <w:iCs/>
        </w:rPr>
        <w:t>Le preneur prendra à sa charge :</w:t>
      </w:r>
    </w:p>
    <w:p w:rsidR="00EC3F96" w:rsidRDefault="00EC3F96" w:rsidP="00A85BE9">
      <w:pPr>
        <w:tabs>
          <w:tab w:val="left" w:pos="540"/>
        </w:tabs>
        <w:ind w:left="540"/>
        <w:jc w:val="both"/>
        <w:rPr>
          <w:rFonts w:cs="Arial"/>
          <w:iCs/>
        </w:rPr>
      </w:pPr>
    </w:p>
    <w:p w:rsidR="00A85BE9" w:rsidRPr="00E87121" w:rsidRDefault="00A85BE9" w:rsidP="00A85BE9">
      <w:pPr>
        <w:tabs>
          <w:tab w:val="left" w:pos="540"/>
        </w:tabs>
        <w:ind w:left="540"/>
        <w:jc w:val="both"/>
        <w:rPr>
          <w:rFonts w:cs="Arial"/>
          <w:iCs/>
        </w:rPr>
      </w:pPr>
      <w:r w:rsidRPr="00E87121">
        <w:rPr>
          <w:rFonts w:cs="Arial"/>
          <w:iCs/>
        </w:rPr>
        <w:t>L’assurance incendie.</w:t>
      </w:r>
    </w:p>
    <w:p w:rsidR="00A85BE9" w:rsidRPr="00E87121" w:rsidRDefault="00A85BE9" w:rsidP="00A85BE9">
      <w:pPr>
        <w:tabs>
          <w:tab w:val="left" w:pos="540"/>
        </w:tabs>
        <w:ind w:left="540"/>
        <w:jc w:val="both"/>
        <w:rPr>
          <w:rFonts w:cs="Arial"/>
          <w:iCs/>
        </w:rPr>
      </w:pPr>
    </w:p>
    <w:p w:rsidR="00A85BE9" w:rsidRPr="00E87121" w:rsidRDefault="00A85BE9" w:rsidP="00A85BE9">
      <w:pPr>
        <w:numPr>
          <w:ilvl w:val="1"/>
          <w:numId w:val="3"/>
        </w:numPr>
        <w:spacing w:after="0" w:line="240" w:lineRule="auto"/>
        <w:jc w:val="both"/>
        <w:rPr>
          <w:rFonts w:cs="Arial"/>
          <w:iCs/>
        </w:rPr>
      </w:pPr>
      <w:r w:rsidRPr="00E87121">
        <w:rPr>
          <w:rFonts w:cs="Arial"/>
          <w:iCs/>
        </w:rPr>
        <w:t>Une rencontre sera organisée deux fois par an, à la diligence du propriétaire, pour faire le point sur les bonnes applications de cette convention.</w:t>
      </w:r>
    </w:p>
    <w:p w:rsidR="00A85BE9" w:rsidRPr="00E87121" w:rsidRDefault="00A85BE9" w:rsidP="00A85BE9">
      <w:pPr>
        <w:tabs>
          <w:tab w:val="left" w:pos="540"/>
        </w:tabs>
        <w:jc w:val="both"/>
        <w:rPr>
          <w:rFonts w:cs="Arial"/>
        </w:rPr>
      </w:pPr>
    </w:p>
    <w:p w:rsidR="00A85BE9" w:rsidRPr="00E87121" w:rsidRDefault="00A85BE9" w:rsidP="00A85BE9">
      <w:pPr>
        <w:pStyle w:val="Titre4"/>
        <w:rPr>
          <w:rFonts w:asciiTheme="minorHAnsi" w:hAnsiTheme="minorHAnsi"/>
          <w:sz w:val="22"/>
          <w:szCs w:val="22"/>
        </w:rPr>
      </w:pPr>
      <w:r w:rsidRPr="00E87121">
        <w:rPr>
          <w:rFonts w:asciiTheme="minorHAnsi" w:hAnsiTheme="minorHAnsi"/>
          <w:sz w:val="22"/>
          <w:szCs w:val="22"/>
        </w:rPr>
        <w:t>Article 5 – Location des locaux</w:t>
      </w:r>
      <w:r w:rsidRPr="00E87121">
        <w:rPr>
          <w:rStyle w:val="Appelnotedebasdep"/>
          <w:rFonts w:asciiTheme="minorHAnsi" w:hAnsiTheme="minorHAnsi"/>
          <w:sz w:val="22"/>
          <w:szCs w:val="22"/>
        </w:rPr>
        <w:footnoteReference w:id="6"/>
      </w:r>
    </w:p>
    <w:p w:rsidR="00A85BE9" w:rsidRPr="00E87121" w:rsidRDefault="00A85BE9" w:rsidP="00A85BE9">
      <w:pPr>
        <w:tabs>
          <w:tab w:val="left" w:pos="540"/>
        </w:tabs>
        <w:jc w:val="both"/>
        <w:rPr>
          <w:rFonts w:cs="Arial"/>
        </w:rPr>
      </w:pPr>
    </w:p>
    <w:p w:rsidR="00A85BE9" w:rsidRPr="00E87121" w:rsidRDefault="00A85BE9" w:rsidP="00A85BE9">
      <w:pPr>
        <w:tabs>
          <w:tab w:val="left" w:pos="540"/>
        </w:tabs>
        <w:jc w:val="both"/>
        <w:rPr>
          <w:rFonts w:cs="Arial"/>
          <w:iCs/>
        </w:rPr>
      </w:pPr>
      <w:r w:rsidRPr="00E87121">
        <w:rPr>
          <w:rFonts w:cs="Arial"/>
          <w:iCs/>
        </w:rPr>
        <w:t>Les locaux mis à la disposition du preneur pourront être loués par celui-ci aux conditions suivantes :</w:t>
      </w:r>
    </w:p>
    <w:p w:rsidR="00A85BE9" w:rsidRPr="00E87121" w:rsidRDefault="00EC3F96" w:rsidP="00A85BE9">
      <w:pPr>
        <w:tabs>
          <w:tab w:val="left" w:pos="540"/>
        </w:tabs>
        <w:jc w:val="both"/>
        <w:rPr>
          <w:rFonts w:cs="Arial"/>
          <w:iCs/>
        </w:rPr>
      </w:pPr>
      <w:r>
        <w:rPr>
          <w:rFonts w:cs="Arial"/>
          <w:iCs/>
        </w:rPr>
        <w:t>-</w:t>
      </w:r>
      <w:r w:rsidR="00A85BE9" w:rsidRPr="00E87121">
        <w:rPr>
          <w:rFonts w:cs="Arial"/>
          <w:iCs/>
        </w:rPr>
        <w:tab/>
        <w:t>Le preneur devra désigner un responsable des locations.</w:t>
      </w:r>
    </w:p>
    <w:p w:rsidR="00A85BE9" w:rsidRPr="00E87121" w:rsidRDefault="00EC3F96" w:rsidP="00A85BE9">
      <w:pPr>
        <w:tabs>
          <w:tab w:val="left" w:pos="540"/>
        </w:tabs>
        <w:ind w:left="540" w:hanging="540"/>
        <w:jc w:val="both"/>
        <w:rPr>
          <w:rFonts w:cs="Arial"/>
          <w:iCs/>
        </w:rPr>
      </w:pPr>
      <w:r>
        <w:rPr>
          <w:rFonts w:cs="Arial"/>
          <w:iCs/>
        </w:rPr>
        <w:t>-</w:t>
      </w:r>
      <w:r w:rsidR="00A85BE9" w:rsidRPr="00E87121">
        <w:rPr>
          <w:rFonts w:cs="Arial"/>
          <w:iCs/>
        </w:rPr>
        <w:tab/>
        <w:t>Le prix, les conditions, les bénéfices des locations seront à sa discrétion, avec les exceptions signalées au paragraphe suivant.</w:t>
      </w:r>
    </w:p>
    <w:p w:rsidR="00A85BE9" w:rsidRPr="00E87121" w:rsidRDefault="00EC3F96" w:rsidP="00EC3F96">
      <w:pPr>
        <w:tabs>
          <w:tab w:val="left" w:pos="540"/>
        </w:tabs>
        <w:ind w:left="567" w:hanging="567"/>
        <w:jc w:val="both"/>
        <w:rPr>
          <w:rFonts w:cs="Arial"/>
          <w:iCs/>
        </w:rPr>
      </w:pPr>
      <w:r>
        <w:rPr>
          <w:rFonts w:cs="Arial"/>
          <w:iCs/>
        </w:rPr>
        <w:t>-</w:t>
      </w:r>
      <w:r w:rsidR="00A85BE9" w:rsidRPr="00E87121">
        <w:rPr>
          <w:rFonts w:cs="Arial"/>
          <w:iCs/>
        </w:rPr>
        <w:tab/>
        <w:t xml:space="preserve">Le propriétaire ou son délégué peut apposer son veto à une location sollicitée </w:t>
      </w:r>
      <w:r w:rsidR="00A85BE9" w:rsidRPr="00E87121">
        <w:rPr>
          <w:rFonts w:cs="Arial"/>
        </w:rPr>
        <w:t>dans les 15 jours de l’information par le responsable des locations de la location du local par  un groupe extérieur et au plus tars-d dans le mois</w:t>
      </w:r>
    </w:p>
    <w:p w:rsidR="00A85BE9" w:rsidRPr="00E87121" w:rsidRDefault="00EC3F96" w:rsidP="00A85BE9">
      <w:pPr>
        <w:tabs>
          <w:tab w:val="left" w:pos="540"/>
        </w:tabs>
        <w:ind w:left="540" w:hanging="540"/>
        <w:jc w:val="both"/>
        <w:rPr>
          <w:rFonts w:cs="Arial"/>
          <w:iCs/>
        </w:rPr>
      </w:pPr>
      <w:r>
        <w:rPr>
          <w:rFonts w:cs="Arial"/>
          <w:iCs/>
        </w:rPr>
        <w:t>-</w:t>
      </w:r>
      <w:r w:rsidR="00A85BE9" w:rsidRPr="00E87121">
        <w:rPr>
          <w:rFonts w:cs="Arial"/>
          <w:iCs/>
        </w:rPr>
        <w:tab/>
        <w:t xml:space="preserve">Le propriétaire pourra mettre, prioritairement, les locaux libres (en dehors de l’occupation du </w:t>
      </w:r>
      <w:proofErr w:type="spellStart"/>
      <w:r w:rsidR="00A85BE9" w:rsidRPr="00E87121">
        <w:rPr>
          <w:rFonts w:cs="Arial"/>
          <w:iCs/>
        </w:rPr>
        <w:t>patro</w:t>
      </w:r>
      <w:proofErr w:type="spellEnd"/>
      <w:r w:rsidR="00A85BE9" w:rsidRPr="00E87121">
        <w:rPr>
          <w:rFonts w:cs="Arial"/>
          <w:iCs/>
        </w:rPr>
        <w:t>) à la disposition des mouvements paroissiaux et cela, à des conditions spéciales. Dans ce cas, le bénéficiaire de l’occupation prendra à sa charge les frais de gaz et d’électricité qu’il paiera au preneur qui aura à régler la consommation globale.</w:t>
      </w:r>
    </w:p>
    <w:p w:rsidR="00A85BE9" w:rsidRPr="00E87121" w:rsidRDefault="00A85BE9" w:rsidP="00EC3F96">
      <w:pPr>
        <w:jc w:val="both"/>
        <w:rPr>
          <w:rFonts w:cs="Arial"/>
          <w:iCs/>
        </w:rPr>
      </w:pPr>
      <w:r w:rsidRPr="00E87121">
        <w:rPr>
          <w:rFonts w:cs="Arial"/>
          <w:iCs/>
        </w:rPr>
        <w:t>Le montant des loyers établi sur base de la comptabilité (reçus) du responsable du preneur sera</w:t>
      </w:r>
      <w:r w:rsidR="00EC3F96">
        <w:rPr>
          <w:rFonts w:cs="Arial"/>
          <w:iCs/>
        </w:rPr>
        <w:t xml:space="preserve"> </w:t>
      </w:r>
      <w:r w:rsidRPr="00E87121">
        <w:rPr>
          <w:rFonts w:cs="Arial"/>
          <w:iCs/>
        </w:rPr>
        <w:t>réparti à part égales entre le preneur et le propriétaire.</w:t>
      </w:r>
    </w:p>
    <w:p w:rsidR="00A85BE9" w:rsidRPr="00E87121" w:rsidRDefault="00A85BE9" w:rsidP="00A85BE9">
      <w:pPr>
        <w:tabs>
          <w:tab w:val="left" w:pos="540"/>
        </w:tabs>
        <w:ind w:left="540" w:hanging="540"/>
        <w:jc w:val="both"/>
        <w:rPr>
          <w:rFonts w:cs="Arial"/>
          <w:iCs/>
        </w:rPr>
      </w:pPr>
    </w:p>
    <w:p w:rsidR="00A85BE9" w:rsidRPr="00E87121" w:rsidRDefault="00A85BE9" w:rsidP="00A85BE9">
      <w:pPr>
        <w:pStyle w:val="Titre3"/>
        <w:rPr>
          <w:rFonts w:asciiTheme="minorHAnsi" w:hAnsiTheme="minorHAnsi"/>
          <w:sz w:val="22"/>
          <w:szCs w:val="22"/>
        </w:rPr>
      </w:pPr>
      <w:r w:rsidRPr="00E87121">
        <w:rPr>
          <w:rFonts w:asciiTheme="minorHAnsi" w:hAnsiTheme="minorHAnsi"/>
          <w:sz w:val="22"/>
          <w:szCs w:val="22"/>
        </w:rPr>
        <w:t>Article 6 – Durée de la convention, révision, entrée en vigueur, litiges</w:t>
      </w:r>
    </w:p>
    <w:p w:rsidR="00A85BE9" w:rsidRPr="00E87121" w:rsidRDefault="00A85BE9" w:rsidP="00A85BE9">
      <w:pPr>
        <w:tabs>
          <w:tab w:val="left" w:pos="540"/>
        </w:tabs>
        <w:ind w:left="540" w:hanging="540"/>
        <w:jc w:val="both"/>
        <w:rPr>
          <w:rFonts w:cs="Arial"/>
          <w:b/>
          <w:bCs/>
        </w:rPr>
      </w:pPr>
    </w:p>
    <w:p w:rsidR="00A85BE9" w:rsidRPr="00E87121" w:rsidRDefault="00A85BE9" w:rsidP="00A85BE9">
      <w:pPr>
        <w:pStyle w:val="Retraitcorpsdetexte2"/>
        <w:rPr>
          <w:rFonts w:asciiTheme="minorHAnsi" w:hAnsiTheme="minorHAnsi"/>
          <w:sz w:val="22"/>
          <w:szCs w:val="22"/>
        </w:rPr>
      </w:pPr>
      <w:r w:rsidRPr="00E87121">
        <w:rPr>
          <w:rFonts w:asciiTheme="minorHAnsi" w:hAnsiTheme="minorHAnsi"/>
          <w:sz w:val="22"/>
          <w:szCs w:val="22"/>
        </w:rPr>
        <w:t xml:space="preserve">6.1 </w:t>
      </w:r>
      <w:r w:rsidRPr="00E87121">
        <w:rPr>
          <w:rFonts w:asciiTheme="minorHAnsi" w:hAnsiTheme="minorHAnsi"/>
          <w:sz w:val="22"/>
          <w:szCs w:val="22"/>
        </w:rPr>
        <w:tab/>
        <w:t xml:space="preserve">La présente convention est établie pour une durée de </w:t>
      </w:r>
      <w:r w:rsidRPr="00E87121">
        <w:rPr>
          <w:rFonts w:asciiTheme="minorHAnsi" w:hAnsiTheme="minorHAnsi"/>
          <w:iCs/>
          <w:sz w:val="22"/>
          <w:szCs w:val="22"/>
        </w:rPr>
        <w:t>5 ans</w:t>
      </w:r>
      <w:r w:rsidRPr="00E87121">
        <w:rPr>
          <w:rStyle w:val="Appelnotedebasdep"/>
          <w:rFonts w:asciiTheme="minorHAnsi" w:hAnsiTheme="minorHAnsi"/>
          <w:iCs/>
          <w:sz w:val="22"/>
          <w:szCs w:val="22"/>
        </w:rPr>
        <w:footnoteReference w:id="7"/>
      </w:r>
      <w:r w:rsidRPr="00E87121">
        <w:rPr>
          <w:rFonts w:asciiTheme="minorHAnsi" w:hAnsiTheme="minorHAnsi"/>
          <w:sz w:val="22"/>
          <w:szCs w:val="22"/>
        </w:rPr>
        <w:t xml:space="preserve">, reconductible pour une durée égale et pour autant que le preneur reste affilié à la Fédération Nationale des </w:t>
      </w:r>
      <w:proofErr w:type="spellStart"/>
      <w:r w:rsidRPr="00E87121">
        <w:rPr>
          <w:rFonts w:asciiTheme="minorHAnsi" w:hAnsiTheme="minorHAnsi"/>
          <w:sz w:val="22"/>
          <w:szCs w:val="22"/>
        </w:rPr>
        <w:t>Patros</w:t>
      </w:r>
      <w:proofErr w:type="spellEnd"/>
      <w:r w:rsidRPr="00E87121">
        <w:rPr>
          <w:rFonts w:asciiTheme="minorHAnsi" w:hAnsiTheme="minorHAnsi"/>
          <w:sz w:val="22"/>
          <w:szCs w:val="22"/>
        </w:rPr>
        <w:t xml:space="preserve">. La non-reconduction sera signifiée à l’autre partie par lettre recommandée </w:t>
      </w:r>
      <w:r w:rsidRPr="00E87121">
        <w:rPr>
          <w:rFonts w:asciiTheme="minorHAnsi" w:hAnsiTheme="minorHAnsi"/>
          <w:iCs/>
          <w:sz w:val="22"/>
          <w:szCs w:val="22"/>
        </w:rPr>
        <w:t>12 mois</w:t>
      </w:r>
      <w:r w:rsidRPr="00E87121">
        <w:rPr>
          <w:rFonts w:asciiTheme="minorHAnsi" w:hAnsiTheme="minorHAnsi"/>
          <w:sz w:val="22"/>
          <w:szCs w:val="22"/>
        </w:rPr>
        <w:t xml:space="preserve"> avant son expiration. Le préavis de </w:t>
      </w:r>
      <w:r w:rsidRPr="00E87121">
        <w:rPr>
          <w:rFonts w:asciiTheme="minorHAnsi" w:hAnsiTheme="minorHAnsi"/>
          <w:iCs/>
          <w:sz w:val="22"/>
          <w:szCs w:val="22"/>
        </w:rPr>
        <w:t>12 mois</w:t>
      </w:r>
      <w:r w:rsidRPr="00E87121">
        <w:rPr>
          <w:rFonts w:asciiTheme="minorHAnsi" w:hAnsiTheme="minorHAnsi"/>
          <w:sz w:val="22"/>
          <w:szCs w:val="22"/>
        </w:rPr>
        <w:t xml:space="preserve"> prend cours à la fin du mois calendrier au cours duquel il est notifié.</w:t>
      </w:r>
    </w:p>
    <w:p w:rsidR="00A85BE9" w:rsidRPr="00E87121" w:rsidRDefault="00A85BE9" w:rsidP="00A85BE9">
      <w:pPr>
        <w:pStyle w:val="Retraitcorpsdetexte2"/>
        <w:rPr>
          <w:rFonts w:asciiTheme="minorHAnsi" w:hAnsiTheme="minorHAnsi"/>
          <w:sz w:val="22"/>
          <w:szCs w:val="22"/>
        </w:rPr>
      </w:pPr>
      <w:r w:rsidRPr="00E87121">
        <w:rPr>
          <w:rFonts w:asciiTheme="minorHAnsi" w:hAnsiTheme="minorHAnsi"/>
          <w:sz w:val="22"/>
          <w:szCs w:val="22"/>
        </w:rPr>
        <w:tab/>
        <w:t>A défaut de réaction des parties à la date échéance la présente convention sera reconduite de plein droit aux mêmes conditions que celles reprises dans la présente convention.</w:t>
      </w:r>
    </w:p>
    <w:p w:rsidR="00C22448" w:rsidRDefault="00C22448" w:rsidP="00A85BE9">
      <w:pPr>
        <w:pStyle w:val="Retraitcorpsdetexte2"/>
        <w:rPr>
          <w:rFonts w:asciiTheme="minorHAnsi" w:hAnsiTheme="minorHAnsi"/>
          <w:sz w:val="22"/>
          <w:szCs w:val="22"/>
        </w:rPr>
      </w:pPr>
    </w:p>
    <w:p w:rsidR="00A85BE9" w:rsidRPr="00E87121" w:rsidRDefault="00A85BE9" w:rsidP="00A85BE9">
      <w:pPr>
        <w:pStyle w:val="Retraitcorpsdetexte2"/>
        <w:rPr>
          <w:rFonts w:asciiTheme="minorHAnsi" w:hAnsiTheme="minorHAnsi"/>
          <w:sz w:val="22"/>
          <w:szCs w:val="22"/>
        </w:rPr>
      </w:pPr>
      <w:r w:rsidRPr="00E87121">
        <w:rPr>
          <w:rFonts w:asciiTheme="minorHAnsi" w:hAnsiTheme="minorHAnsi"/>
          <w:sz w:val="22"/>
          <w:szCs w:val="22"/>
        </w:rPr>
        <w:t xml:space="preserve">6.2 </w:t>
      </w:r>
      <w:r w:rsidRPr="00E87121">
        <w:rPr>
          <w:rFonts w:asciiTheme="minorHAnsi" w:hAnsiTheme="minorHAnsi"/>
          <w:sz w:val="22"/>
          <w:szCs w:val="22"/>
        </w:rPr>
        <w:tab/>
        <w:t>Des révisions à la présente convention pourront intervenir avec l’accord des deux parties. Elles feront l’objet d’un avenant qui lui sera annexé et qui en fera partie intégrante.</w:t>
      </w:r>
    </w:p>
    <w:p w:rsidR="00C22448" w:rsidRDefault="00C22448" w:rsidP="00A85BE9">
      <w:pPr>
        <w:pStyle w:val="Retraitcorpsdetexte2"/>
        <w:rPr>
          <w:rFonts w:asciiTheme="minorHAnsi" w:hAnsiTheme="minorHAnsi"/>
          <w:sz w:val="22"/>
          <w:szCs w:val="22"/>
        </w:rPr>
      </w:pPr>
    </w:p>
    <w:p w:rsidR="00A85BE9" w:rsidRPr="00E87121" w:rsidRDefault="00A85BE9" w:rsidP="00A85BE9">
      <w:pPr>
        <w:pStyle w:val="Retraitcorpsdetexte2"/>
        <w:rPr>
          <w:rFonts w:asciiTheme="minorHAnsi" w:hAnsiTheme="minorHAnsi"/>
          <w:sz w:val="22"/>
          <w:szCs w:val="22"/>
        </w:rPr>
      </w:pPr>
      <w:r w:rsidRPr="00E87121">
        <w:rPr>
          <w:rFonts w:asciiTheme="minorHAnsi" w:hAnsiTheme="minorHAnsi"/>
          <w:sz w:val="22"/>
          <w:szCs w:val="22"/>
        </w:rPr>
        <w:t xml:space="preserve">6.3 </w:t>
      </w:r>
      <w:r w:rsidRPr="00E87121">
        <w:rPr>
          <w:rFonts w:asciiTheme="minorHAnsi" w:hAnsiTheme="minorHAnsi"/>
          <w:sz w:val="22"/>
          <w:szCs w:val="22"/>
        </w:rPr>
        <w:tab/>
        <w:t>La présente convention entre en vigueur à la date de sa signature  par les deux parties.</w:t>
      </w:r>
    </w:p>
    <w:p w:rsidR="00A85BE9" w:rsidRPr="00E87121" w:rsidRDefault="00A85BE9" w:rsidP="00A85BE9">
      <w:pPr>
        <w:tabs>
          <w:tab w:val="left" w:pos="540"/>
        </w:tabs>
        <w:ind w:left="540" w:hanging="540"/>
        <w:jc w:val="both"/>
        <w:rPr>
          <w:rFonts w:cs="Arial"/>
        </w:rPr>
      </w:pPr>
    </w:p>
    <w:p w:rsidR="00A85BE9" w:rsidRPr="00E87121" w:rsidRDefault="00A85BE9" w:rsidP="00A85BE9">
      <w:pPr>
        <w:tabs>
          <w:tab w:val="left" w:pos="540"/>
        </w:tabs>
        <w:ind w:left="540" w:hanging="540"/>
        <w:jc w:val="both"/>
        <w:rPr>
          <w:rFonts w:cs="Arial"/>
        </w:rPr>
      </w:pPr>
      <w:r w:rsidRPr="00E87121">
        <w:rPr>
          <w:rFonts w:cs="Arial"/>
        </w:rPr>
        <w:t xml:space="preserve">6.4 </w:t>
      </w:r>
      <w:r w:rsidRPr="00E87121">
        <w:rPr>
          <w:rFonts w:cs="Arial"/>
        </w:rPr>
        <w:tab/>
        <w:t>En cas de litige, les parties veilleront à trouver une solution amiable par l’intermédiaire d’un médiateur désigné de commun accord.</w:t>
      </w:r>
    </w:p>
    <w:p w:rsidR="00A85BE9" w:rsidRPr="00E87121" w:rsidRDefault="00A85BE9" w:rsidP="00A85BE9">
      <w:pPr>
        <w:tabs>
          <w:tab w:val="left" w:pos="540"/>
        </w:tabs>
        <w:ind w:left="540" w:hanging="540"/>
        <w:jc w:val="both"/>
        <w:rPr>
          <w:rFonts w:cs="Arial"/>
        </w:rPr>
      </w:pPr>
      <w:r w:rsidRPr="00E87121">
        <w:rPr>
          <w:rFonts w:cs="Arial"/>
        </w:rPr>
        <w:t xml:space="preserve">6.5 </w:t>
      </w:r>
      <w:r w:rsidRPr="00E87121">
        <w:rPr>
          <w:rFonts w:cs="Arial"/>
        </w:rPr>
        <w:tab/>
        <w:t>En cas de remplacement de(s) la personne(s) ayant signé cette convention, une cession de droits et devoirs qu’elle comporte s’opère d’office au profit du cessionnaire, qui sera informé de la convention.</w:t>
      </w:r>
    </w:p>
    <w:p w:rsidR="00A85BE9" w:rsidRPr="00E87121" w:rsidRDefault="00A85BE9" w:rsidP="00A85BE9">
      <w:pPr>
        <w:tabs>
          <w:tab w:val="left" w:pos="540"/>
        </w:tabs>
        <w:ind w:left="540" w:hanging="540"/>
        <w:jc w:val="both"/>
        <w:rPr>
          <w:rFonts w:cs="Arial"/>
        </w:rPr>
      </w:pPr>
    </w:p>
    <w:p w:rsidR="00A85BE9" w:rsidRPr="00E87121" w:rsidRDefault="00A85BE9" w:rsidP="00A85BE9">
      <w:pPr>
        <w:tabs>
          <w:tab w:val="left" w:pos="540"/>
        </w:tabs>
        <w:ind w:left="540" w:hanging="540"/>
        <w:jc w:val="both"/>
        <w:rPr>
          <w:rFonts w:cs="Arial"/>
          <w:b/>
        </w:rPr>
      </w:pPr>
      <w:r w:rsidRPr="00E87121">
        <w:rPr>
          <w:rFonts w:cs="Arial"/>
          <w:b/>
        </w:rPr>
        <w:t xml:space="preserve">Article 7 - Modalités particulières </w:t>
      </w:r>
    </w:p>
    <w:p w:rsidR="00A85BE9" w:rsidRPr="00E87121" w:rsidRDefault="00A85BE9" w:rsidP="00A85BE9">
      <w:pPr>
        <w:tabs>
          <w:tab w:val="left" w:pos="540"/>
        </w:tabs>
        <w:ind w:left="540" w:hanging="540"/>
        <w:jc w:val="both"/>
        <w:rPr>
          <w:rFonts w:cs="Arial"/>
        </w:rPr>
      </w:pPr>
    </w:p>
    <w:p w:rsidR="00A85BE9" w:rsidRPr="00E87121" w:rsidRDefault="00A85BE9" w:rsidP="00A85BE9">
      <w:pPr>
        <w:tabs>
          <w:tab w:val="left" w:pos="360"/>
        </w:tabs>
        <w:jc w:val="both"/>
        <w:rPr>
          <w:rFonts w:cs="Arial"/>
          <w:b/>
          <w:bCs/>
        </w:rPr>
      </w:pPr>
      <w:r w:rsidRPr="00E87121">
        <w:rPr>
          <w:rFonts w:cs="Arial"/>
          <w:b/>
          <w:bCs/>
        </w:rPr>
        <w:t>Pour ce qui n’est pas expressément stipulé dans la présente convention, il est fait référence aux articles 1875 à 1891 du Code Civil.</w:t>
      </w:r>
    </w:p>
    <w:p w:rsidR="00A85BE9" w:rsidRPr="00E87121" w:rsidRDefault="00A85BE9" w:rsidP="00A85BE9">
      <w:pPr>
        <w:tabs>
          <w:tab w:val="left" w:pos="360"/>
        </w:tabs>
        <w:jc w:val="both"/>
        <w:rPr>
          <w:rFonts w:cs="Arial"/>
        </w:rPr>
      </w:pPr>
    </w:p>
    <w:p w:rsidR="00A85BE9" w:rsidRPr="00E87121" w:rsidRDefault="00A85BE9" w:rsidP="00A85BE9">
      <w:pPr>
        <w:tabs>
          <w:tab w:val="left" w:pos="360"/>
        </w:tabs>
        <w:jc w:val="both"/>
        <w:rPr>
          <w:rFonts w:cs="Arial"/>
        </w:rPr>
      </w:pPr>
    </w:p>
    <w:p w:rsidR="00A85BE9" w:rsidRPr="00E87121" w:rsidRDefault="00A85BE9" w:rsidP="00A85BE9">
      <w:pPr>
        <w:tabs>
          <w:tab w:val="left" w:pos="360"/>
        </w:tabs>
        <w:jc w:val="both"/>
        <w:rPr>
          <w:rFonts w:cs="Arial"/>
        </w:rPr>
      </w:pPr>
    </w:p>
    <w:p w:rsidR="00A85BE9" w:rsidRPr="00E87121" w:rsidRDefault="00A85BE9" w:rsidP="00A85BE9">
      <w:pPr>
        <w:tabs>
          <w:tab w:val="left" w:pos="360"/>
        </w:tabs>
        <w:jc w:val="both"/>
        <w:rPr>
          <w:rFonts w:cs="Arial"/>
        </w:rPr>
      </w:pPr>
    </w:p>
    <w:p w:rsidR="00C22448" w:rsidRDefault="00C22448" w:rsidP="00A85BE9">
      <w:pPr>
        <w:pStyle w:val="Corpsdetexte3"/>
        <w:tabs>
          <w:tab w:val="clear" w:pos="0"/>
          <w:tab w:val="clear" w:pos="5670"/>
          <w:tab w:val="left" w:leader="dot" w:pos="4536"/>
        </w:tabs>
        <w:ind w:left="540" w:hanging="540"/>
        <w:jc w:val="center"/>
        <w:rPr>
          <w:rFonts w:asciiTheme="minorHAnsi" w:eastAsiaTheme="minorHAnsi" w:hAnsiTheme="minorHAnsi"/>
          <w:sz w:val="22"/>
          <w:szCs w:val="22"/>
          <w:lang w:eastAsia="en-US"/>
        </w:rPr>
      </w:pPr>
    </w:p>
    <w:p w:rsidR="00A85BE9" w:rsidRPr="00E87121" w:rsidRDefault="00A85BE9" w:rsidP="00C22448">
      <w:pPr>
        <w:pStyle w:val="Corpsdetexte3"/>
        <w:tabs>
          <w:tab w:val="clear" w:pos="0"/>
          <w:tab w:val="clear" w:pos="2268"/>
          <w:tab w:val="clear" w:pos="5670"/>
          <w:tab w:val="left" w:leader="dot" w:pos="4253"/>
          <w:tab w:val="left" w:leader="dot" w:pos="6946"/>
        </w:tabs>
        <w:ind w:left="540" w:hanging="540"/>
        <w:jc w:val="center"/>
        <w:rPr>
          <w:rFonts w:asciiTheme="minorHAnsi" w:hAnsiTheme="minorHAnsi"/>
          <w:b/>
          <w:bCs/>
          <w:sz w:val="22"/>
          <w:szCs w:val="22"/>
        </w:rPr>
      </w:pPr>
      <w:r w:rsidRPr="00E87121">
        <w:rPr>
          <w:rFonts w:asciiTheme="minorHAnsi" w:hAnsiTheme="minorHAnsi"/>
          <w:b/>
          <w:bCs/>
          <w:sz w:val="22"/>
          <w:szCs w:val="22"/>
        </w:rPr>
        <w:t xml:space="preserve">Fait à </w:t>
      </w:r>
      <w:r w:rsidR="00C22448">
        <w:rPr>
          <w:rFonts w:asciiTheme="minorHAnsi" w:hAnsiTheme="minorHAnsi"/>
          <w:b/>
          <w:bCs/>
          <w:sz w:val="22"/>
          <w:szCs w:val="22"/>
        </w:rPr>
        <w:tab/>
      </w:r>
      <w:r w:rsidRPr="00E87121">
        <w:rPr>
          <w:rFonts w:asciiTheme="minorHAnsi" w:hAnsiTheme="minorHAnsi"/>
          <w:b/>
          <w:bCs/>
          <w:sz w:val="22"/>
          <w:szCs w:val="22"/>
        </w:rPr>
        <w:t xml:space="preserve"> le</w:t>
      </w:r>
      <w:r w:rsidR="00C22448">
        <w:rPr>
          <w:rFonts w:asciiTheme="minorHAnsi" w:hAnsiTheme="minorHAnsi"/>
          <w:b/>
          <w:bCs/>
          <w:sz w:val="22"/>
          <w:szCs w:val="22"/>
        </w:rPr>
        <w:t xml:space="preserve"> </w:t>
      </w:r>
      <w:r w:rsidR="00C22448">
        <w:rPr>
          <w:rFonts w:asciiTheme="minorHAnsi" w:hAnsiTheme="minorHAnsi"/>
          <w:b/>
          <w:bCs/>
          <w:sz w:val="22"/>
          <w:szCs w:val="22"/>
        </w:rPr>
        <w:tab/>
      </w:r>
      <w:r w:rsidRPr="00E87121">
        <w:rPr>
          <w:rFonts w:asciiTheme="minorHAnsi" w:hAnsiTheme="minorHAnsi"/>
          <w:b/>
          <w:bCs/>
          <w:sz w:val="22"/>
          <w:szCs w:val="22"/>
        </w:rPr>
        <w:t>, en trois exemplaires</w:t>
      </w:r>
    </w:p>
    <w:p w:rsidR="00A85BE9" w:rsidRPr="00E87121" w:rsidRDefault="00A85BE9" w:rsidP="00A85BE9">
      <w:pPr>
        <w:pStyle w:val="Corpsdetexte3"/>
        <w:tabs>
          <w:tab w:val="clear" w:pos="0"/>
          <w:tab w:val="clear" w:pos="5670"/>
          <w:tab w:val="left" w:leader="dot" w:pos="4536"/>
        </w:tabs>
        <w:ind w:left="540" w:hanging="540"/>
        <w:jc w:val="center"/>
        <w:rPr>
          <w:rFonts w:asciiTheme="minorHAnsi" w:hAnsiTheme="minorHAnsi"/>
          <w:sz w:val="22"/>
          <w:szCs w:val="22"/>
        </w:rPr>
      </w:pPr>
      <w:r w:rsidRPr="00E87121">
        <w:rPr>
          <w:rFonts w:asciiTheme="minorHAnsi" w:hAnsiTheme="minorHAnsi"/>
          <w:sz w:val="22"/>
          <w:szCs w:val="22"/>
        </w:rPr>
        <w:t>(Faire précéder la signature  de la mention manuscrite « lu et approuvé »)</w:t>
      </w:r>
    </w:p>
    <w:p w:rsidR="00BE416C" w:rsidRPr="00E87121" w:rsidRDefault="00BE416C" w:rsidP="00BE416C">
      <w:pPr>
        <w:rPr>
          <w:b/>
        </w:rPr>
      </w:pPr>
    </w:p>
    <w:p w:rsidR="00BE416C" w:rsidRPr="00E87121" w:rsidRDefault="00BE416C">
      <w:pPr>
        <w:rPr>
          <w:b/>
        </w:rPr>
      </w:pPr>
    </w:p>
    <w:p w:rsidR="00BE416C" w:rsidRPr="00E87121" w:rsidRDefault="00BE416C">
      <w:pPr>
        <w:rPr>
          <w:b/>
        </w:rPr>
      </w:pPr>
    </w:p>
    <w:sectPr w:rsidR="00BE416C" w:rsidRPr="00E87121" w:rsidSect="009B2DA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D0" w:rsidRDefault="004E29D0" w:rsidP="004E29D0">
      <w:pPr>
        <w:spacing w:after="0" w:line="240" w:lineRule="auto"/>
      </w:pPr>
      <w:r>
        <w:separator/>
      </w:r>
    </w:p>
  </w:endnote>
  <w:endnote w:type="continuationSeparator" w:id="1">
    <w:p w:rsidR="004E29D0" w:rsidRDefault="004E29D0" w:rsidP="004E2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D0" w:rsidRDefault="0038249D" w:rsidP="004E29D0">
    <w:pPr>
      <w:jc w:val="right"/>
    </w:pPr>
    <w:r>
      <w:t>Convention d’occupation</w:t>
    </w:r>
    <w:r w:rsidR="004E29D0">
      <w:t xml:space="preserve"> - </w:t>
    </w:r>
    <w:sdt>
      <w:sdtPr>
        <w:id w:val="250395305"/>
        <w:docPartObj>
          <w:docPartGallery w:val="Page Numbers (Top of Page)"/>
          <w:docPartUnique/>
        </w:docPartObj>
      </w:sdtPr>
      <w:sdtContent>
        <w:r w:rsidR="00DB5A11" w:rsidRPr="004E29D0">
          <w:rPr>
            <w:b/>
          </w:rPr>
          <w:fldChar w:fldCharType="begin"/>
        </w:r>
        <w:r w:rsidR="004E29D0" w:rsidRPr="004E29D0">
          <w:rPr>
            <w:b/>
          </w:rPr>
          <w:instrText xml:space="preserve"> PAGE </w:instrText>
        </w:r>
        <w:r w:rsidR="00DB5A11" w:rsidRPr="004E29D0">
          <w:rPr>
            <w:b/>
          </w:rPr>
          <w:fldChar w:fldCharType="separate"/>
        </w:r>
        <w:r>
          <w:rPr>
            <w:b/>
            <w:noProof/>
          </w:rPr>
          <w:t>1</w:t>
        </w:r>
        <w:r w:rsidR="00DB5A11" w:rsidRPr="004E29D0">
          <w:rPr>
            <w:b/>
          </w:rPr>
          <w:fldChar w:fldCharType="end"/>
        </w:r>
        <w:r w:rsidR="004E29D0">
          <w:t xml:space="preserve"> / </w:t>
        </w:r>
        <w:fldSimple w:instr=" NUMPAGES  ">
          <w:r>
            <w:rPr>
              <w:noProof/>
            </w:rPr>
            <w:t>5</w:t>
          </w:r>
        </w:fldSimple>
      </w:sdtContent>
    </w:sdt>
  </w:p>
  <w:p w:rsidR="004E29D0" w:rsidRDefault="004E29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D0" w:rsidRDefault="004E29D0" w:rsidP="004E29D0">
      <w:pPr>
        <w:spacing w:after="0" w:line="240" w:lineRule="auto"/>
      </w:pPr>
      <w:r>
        <w:separator/>
      </w:r>
    </w:p>
  </w:footnote>
  <w:footnote w:type="continuationSeparator" w:id="1">
    <w:p w:rsidR="004E29D0" w:rsidRDefault="004E29D0" w:rsidP="004E29D0">
      <w:pPr>
        <w:spacing w:after="0" w:line="240" w:lineRule="auto"/>
      </w:pPr>
      <w:r>
        <w:continuationSeparator/>
      </w:r>
    </w:p>
  </w:footnote>
  <w:footnote w:id="2">
    <w:p w:rsidR="00A85BE9" w:rsidRPr="00A85BE9" w:rsidRDefault="00A85BE9" w:rsidP="00A85BE9">
      <w:pPr>
        <w:pStyle w:val="Notedebasdepage"/>
        <w:rPr>
          <w:rFonts w:asciiTheme="minorHAnsi" w:hAnsiTheme="minorHAnsi"/>
        </w:rPr>
      </w:pPr>
      <w:r w:rsidRPr="00A85BE9">
        <w:rPr>
          <w:rStyle w:val="Appelnotedebasdep"/>
          <w:rFonts w:asciiTheme="minorHAnsi" w:hAnsiTheme="minorHAnsi"/>
        </w:rPr>
        <w:footnoteRef/>
      </w:r>
      <w:r w:rsidRPr="00A85BE9">
        <w:rPr>
          <w:rFonts w:asciiTheme="minorHAnsi" w:hAnsiTheme="minorHAnsi"/>
        </w:rPr>
        <w:t xml:space="preserve"> Veiller à une précision maximale des lieux occupés. Il peut être utile de joindre un plan.</w:t>
      </w:r>
    </w:p>
  </w:footnote>
  <w:footnote w:id="3">
    <w:p w:rsidR="00A85BE9" w:rsidRPr="00A85BE9" w:rsidRDefault="00A85BE9" w:rsidP="00A85BE9">
      <w:pPr>
        <w:pStyle w:val="Notedebasdepage"/>
        <w:rPr>
          <w:rFonts w:asciiTheme="minorHAnsi" w:hAnsiTheme="minorHAnsi"/>
        </w:rPr>
      </w:pPr>
      <w:r w:rsidRPr="00A85BE9">
        <w:rPr>
          <w:rStyle w:val="Appelnotedebasdep"/>
          <w:rFonts w:asciiTheme="minorHAnsi" w:hAnsiTheme="minorHAnsi"/>
        </w:rPr>
        <w:footnoteRef/>
      </w:r>
      <w:r w:rsidRPr="00A85BE9">
        <w:rPr>
          <w:rFonts w:asciiTheme="minorHAnsi" w:hAnsiTheme="minorHAnsi"/>
        </w:rPr>
        <w:t xml:space="preserve"> Si l’usage des lieux doit être limité dans le temps, prévoir les modalités. Les articles 3.1.1 et 3.1.2 servent d’exemples.</w:t>
      </w:r>
    </w:p>
  </w:footnote>
  <w:footnote w:id="4">
    <w:p w:rsidR="00A85BE9" w:rsidRDefault="00A85BE9" w:rsidP="00A85BE9">
      <w:pPr>
        <w:pStyle w:val="Notedebasdepage"/>
      </w:pPr>
      <w:r w:rsidRPr="00A85BE9">
        <w:rPr>
          <w:rStyle w:val="Appelnotedebasdep"/>
          <w:rFonts w:asciiTheme="minorHAnsi" w:hAnsiTheme="minorHAnsi"/>
        </w:rPr>
        <w:footnoteRef/>
      </w:r>
      <w:r w:rsidRPr="00A85BE9">
        <w:rPr>
          <w:rFonts w:asciiTheme="minorHAnsi" w:hAnsiTheme="minorHAnsi"/>
        </w:rPr>
        <w:t xml:space="preserve"> Selon les disponibilités et l’accessibilité du propriétaire, il peut être utile de disposer d’une seconde personne de référence pouvant servir d’intermédiaire.</w:t>
      </w:r>
    </w:p>
  </w:footnote>
  <w:footnote w:id="5">
    <w:p w:rsidR="00A85BE9" w:rsidRPr="00A85BE9" w:rsidRDefault="00A85BE9" w:rsidP="00A85BE9">
      <w:pPr>
        <w:pStyle w:val="Notedebasdepage"/>
        <w:rPr>
          <w:rFonts w:asciiTheme="minorHAnsi" w:hAnsiTheme="minorHAnsi"/>
        </w:rPr>
      </w:pPr>
      <w:r w:rsidRPr="00A85BE9">
        <w:rPr>
          <w:rStyle w:val="Appelnotedebasdep"/>
          <w:rFonts w:asciiTheme="minorHAnsi" w:hAnsiTheme="minorHAnsi"/>
        </w:rPr>
        <w:footnoteRef/>
      </w:r>
      <w:r w:rsidRPr="00A85BE9">
        <w:rPr>
          <w:rFonts w:asciiTheme="minorHAnsi" w:hAnsiTheme="minorHAnsi"/>
        </w:rPr>
        <w:t xml:space="preserve"> A partir de septembre 2002, l’assurance incendie « occupant » est comprise dans le montant de l’affiliation à la FNP. Il peut être utile de signaler au propriétaire qu’il dispose d’une assurance avec abandon de recours, cet abandon de recours deviendra sans objet. Le montant de sa prime en sera ainsi diminué</w:t>
      </w:r>
    </w:p>
  </w:footnote>
  <w:footnote w:id="6">
    <w:p w:rsidR="00A85BE9" w:rsidRPr="00A85BE9" w:rsidRDefault="00A85BE9" w:rsidP="00A85BE9">
      <w:pPr>
        <w:pStyle w:val="Notedebasdepage"/>
        <w:rPr>
          <w:rFonts w:asciiTheme="minorHAnsi" w:hAnsiTheme="minorHAnsi"/>
        </w:rPr>
      </w:pPr>
      <w:r w:rsidRPr="00A85BE9">
        <w:rPr>
          <w:rStyle w:val="Appelnotedebasdep"/>
          <w:rFonts w:asciiTheme="minorHAnsi" w:hAnsiTheme="minorHAnsi"/>
        </w:rPr>
        <w:footnoteRef/>
      </w:r>
      <w:r w:rsidRPr="00A85BE9">
        <w:rPr>
          <w:rFonts w:asciiTheme="minorHAnsi" w:hAnsiTheme="minorHAnsi"/>
        </w:rPr>
        <w:t xml:space="preserve"> Il s’agit d’un exemple. Il vise à attirer l’attention sur l’importance de préciser les possibilités effectives de location ou de mise à disposition des lieux par le preneur à un autre groupement.</w:t>
      </w:r>
    </w:p>
  </w:footnote>
  <w:footnote w:id="7">
    <w:p w:rsidR="00A85BE9" w:rsidRDefault="00A85BE9" w:rsidP="00A85BE9">
      <w:pPr>
        <w:pStyle w:val="Notedebasdepage"/>
      </w:pPr>
      <w:r w:rsidRPr="00A85BE9">
        <w:rPr>
          <w:rStyle w:val="Appelnotedebasdep"/>
          <w:rFonts w:asciiTheme="minorHAnsi" w:hAnsiTheme="minorHAnsi"/>
        </w:rPr>
        <w:footnoteRef/>
      </w:r>
      <w:r w:rsidRPr="00A85BE9">
        <w:rPr>
          <w:rFonts w:asciiTheme="minorHAnsi" w:hAnsiTheme="minorHAnsi"/>
        </w:rPr>
        <w:t xml:space="preserve"> Les fixations de la durée d’occupation et du préavis sont dépendantes des circonstances et peuvent être variables (accord entre le preneur et le propriétaire). Il pourrait être intéressant de tenter d’ajouter une clause stipulant que le propriétaire s’engage à fournir d’autres locaux aux mêmes conditions dans le cas où il ne reconduirait pas la présente convention.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E86"/>
    <w:multiLevelType w:val="multilevel"/>
    <w:tmpl w:val="19845D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93F38EA"/>
    <w:multiLevelType w:val="multilevel"/>
    <w:tmpl w:val="622811DC"/>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5BE598B"/>
    <w:multiLevelType w:val="hybridMultilevel"/>
    <w:tmpl w:val="B7BC2C50"/>
    <w:lvl w:ilvl="0" w:tplc="B38EE41C">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B74516C"/>
    <w:multiLevelType w:val="multilevel"/>
    <w:tmpl w:val="E2C05B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145"/>
  </w:hdrShapeDefaults>
  <w:footnotePr>
    <w:footnote w:id="0"/>
    <w:footnote w:id="1"/>
  </w:footnotePr>
  <w:endnotePr>
    <w:endnote w:id="0"/>
    <w:endnote w:id="1"/>
  </w:endnotePr>
  <w:compat/>
  <w:rsids>
    <w:rsidRoot w:val="00654828"/>
    <w:rsid w:val="0012749F"/>
    <w:rsid w:val="00130A6E"/>
    <w:rsid w:val="001B0E2B"/>
    <w:rsid w:val="001C2C1C"/>
    <w:rsid w:val="001F108F"/>
    <w:rsid w:val="002B75F0"/>
    <w:rsid w:val="0030057B"/>
    <w:rsid w:val="0038249D"/>
    <w:rsid w:val="003D1FCB"/>
    <w:rsid w:val="004E29D0"/>
    <w:rsid w:val="00535BC8"/>
    <w:rsid w:val="005E11D7"/>
    <w:rsid w:val="00654828"/>
    <w:rsid w:val="006E73E7"/>
    <w:rsid w:val="00742512"/>
    <w:rsid w:val="007455A6"/>
    <w:rsid w:val="00863A01"/>
    <w:rsid w:val="009B2DA3"/>
    <w:rsid w:val="00A70F99"/>
    <w:rsid w:val="00A85BE9"/>
    <w:rsid w:val="00AE041D"/>
    <w:rsid w:val="00B52F7D"/>
    <w:rsid w:val="00BE416C"/>
    <w:rsid w:val="00C07284"/>
    <w:rsid w:val="00C22448"/>
    <w:rsid w:val="00C74EC6"/>
    <w:rsid w:val="00C92F2E"/>
    <w:rsid w:val="00CA260F"/>
    <w:rsid w:val="00D1232A"/>
    <w:rsid w:val="00D228A4"/>
    <w:rsid w:val="00D3528C"/>
    <w:rsid w:val="00D37693"/>
    <w:rsid w:val="00D46117"/>
    <w:rsid w:val="00DB5A11"/>
    <w:rsid w:val="00E8273C"/>
    <w:rsid w:val="00E87121"/>
    <w:rsid w:val="00EC3F96"/>
    <w:rsid w:val="00F71C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A3"/>
  </w:style>
  <w:style w:type="paragraph" w:styleId="Titre1">
    <w:name w:val="heading 1"/>
    <w:basedOn w:val="Normal"/>
    <w:next w:val="Normal"/>
    <w:link w:val="Titre1Car"/>
    <w:qFormat/>
    <w:rsid w:val="00A85BE9"/>
    <w:pPr>
      <w:keepNext/>
      <w:spacing w:after="0" w:line="240" w:lineRule="auto"/>
      <w:outlineLvl w:val="0"/>
    </w:pPr>
    <w:rPr>
      <w:rFonts w:ascii="Arial" w:eastAsia="Times New Roman" w:hAnsi="Arial" w:cs="Arial"/>
      <w:b/>
      <w:bCs/>
      <w:sz w:val="20"/>
      <w:szCs w:val="24"/>
      <w:lang w:eastAsia="fr-FR"/>
    </w:rPr>
  </w:style>
  <w:style w:type="paragraph" w:styleId="Titre2">
    <w:name w:val="heading 2"/>
    <w:basedOn w:val="Normal"/>
    <w:next w:val="Normal"/>
    <w:link w:val="Titre2Car"/>
    <w:qFormat/>
    <w:rsid w:val="00A85BE9"/>
    <w:pPr>
      <w:keepNext/>
      <w:spacing w:after="0" w:line="240" w:lineRule="auto"/>
      <w:outlineLvl w:val="1"/>
    </w:pPr>
    <w:rPr>
      <w:rFonts w:ascii="Arial" w:eastAsia="Times New Roman" w:hAnsi="Arial" w:cs="Arial"/>
      <w:b/>
      <w:bCs/>
      <w:sz w:val="24"/>
      <w:szCs w:val="24"/>
      <w:lang w:eastAsia="fr-FR"/>
    </w:rPr>
  </w:style>
  <w:style w:type="paragraph" w:styleId="Titre3">
    <w:name w:val="heading 3"/>
    <w:basedOn w:val="Normal"/>
    <w:next w:val="Normal"/>
    <w:link w:val="Titre3Car"/>
    <w:qFormat/>
    <w:rsid w:val="00A85BE9"/>
    <w:pPr>
      <w:keepNext/>
      <w:tabs>
        <w:tab w:val="left" w:pos="540"/>
      </w:tabs>
      <w:spacing w:after="0" w:line="240" w:lineRule="auto"/>
      <w:ind w:left="540" w:hanging="540"/>
      <w:jc w:val="both"/>
      <w:outlineLvl w:val="2"/>
    </w:pPr>
    <w:rPr>
      <w:rFonts w:ascii="Arial" w:eastAsia="Times New Roman" w:hAnsi="Arial" w:cs="Arial"/>
      <w:b/>
      <w:bCs/>
      <w:sz w:val="20"/>
      <w:szCs w:val="24"/>
      <w:lang w:eastAsia="fr-FR"/>
    </w:rPr>
  </w:style>
  <w:style w:type="paragraph" w:styleId="Titre4">
    <w:name w:val="heading 4"/>
    <w:basedOn w:val="Normal"/>
    <w:next w:val="Normal"/>
    <w:link w:val="Titre4Car"/>
    <w:qFormat/>
    <w:rsid w:val="00A85BE9"/>
    <w:pPr>
      <w:keepNext/>
      <w:tabs>
        <w:tab w:val="left" w:pos="540"/>
      </w:tabs>
      <w:spacing w:after="0" w:line="240" w:lineRule="auto"/>
      <w:jc w:val="both"/>
      <w:outlineLvl w:val="3"/>
    </w:pPr>
    <w:rPr>
      <w:rFonts w:ascii="Arial" w:eastAsia="Times New Roman" w:hAnsi="Arial" w:cs="Arial"/>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828"/>
    <w:rPr>
      <w:rFonts w:ascii="Tahoma" w:hAnsi="Tahoma" w:cs="Tahoma"/>
      <w:sz w:val="16"/>
      <w:szCs w:val="16"/>
    </w:rPr>
  </w:style>
  <w:style w:type="table" w:styleId="Grilledutableau">
    <w:name w:val="Table Grid"/>
    <w:basedOn w:val="TableauNormal"/>
    <w:uiPriority w:val="59"/>
    <w:rsid w:val="001C2C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E29D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29D0"/>
  </w:style>
  <w:style w:type="paragraph" w:styleId="Pieddepage">
    <w:name w:val="footer"/>
    <w:basedOn w:val="Normal"/>
    <w:link w:val="PieddepageCar"/>
    <w:uiPriority w:val="99"/>
    <w:unhideWhenUsed/>
    <w:rsid w:val="004E29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9D0"/>
  </w:style>
  <w:style w:type="character" w:customStyle="1" w:styleId="Titre1Car">
    <w:name w:val="Titre 1 Car"/>
    <w:basedOn w:val="Policepardfaut"/>
    <w:link w:val="Titre1"/>
    <w:rsid w:val="00A85BE9"/>
    <w:rPr>
      <w:rFonts w:ascii="Arial" w:eastAsia="Times New Roman" w:hAnsi="Arial" w:cs="Arial"/>
      <w:b/>
      <w:bCs/>
      <w:sz w:val="20"/>
      <w:szCs w:val="24"/>
      <w:lang w:eastAsia="fr-FR"/>
    </w:rPr>
  </w:style>
  <w:style w:type="character" w:customStyle="1" w:styleId="Titre2Car">
    <w:name w:val="Titre 2 Car"/>
    <w:basedOn w:val="Policepardfaut"/>
    <w:link w:val="Titre2"/>
    <w:rsid w:val="00A85BE9"/>
    <w:rPr>
      <w:rFonts w:ascii="Arial" w:eastAsia="Times New Roman" w:hAnsi="Arial" w:cs="Arial"/>
      <w:b/>
      <w:bCs/>
      <w:sz w:val="24"/>
      <w:szCs w:val="24"/>
      <w:lang w:eastAsia="fr-FR"/>
    </w:rPr>
  </w:style>
  <w:style w:type="character" w:customStyle="1" w:styleId="Titre3Car">
    <w:name w:val="Titre 3 Car"/>
    <w:basedOn w:val="Policepardfaut"/>
    <w:link w:val="Titre3"/>
    <w:rsid w:val="00A85BE9"/>
    <w:rPr>
      <w:rFonts w:ascii="Arial" w:eastAsia="Times New Roman" w:hAnsi="Arial" w:cs="Arial"/>
      <w:b/>
      <w:bCs/>
      <w:sz w:val="20"/>
      <w:szCs w:val="24"/>
      <w:lang w:eastAsia="fr-FR"/>
    </w:rPr>
  </w:style>
  <w:style w:type="character" w:customStyle="1" w:styleId="Titre4Car">
    <w:name w:val="Titre 4 Car"/>
    <w:basedOn w:val="Policepardfaut"/>
    <w:link w:val="Titre4"/>
    <w:rsid w:val="00A85BE9"/>
    <w:rPr>
      <w:rFonts w:ascii="Arial" w:eastAsia="Times New Roman" w:hAnsi="Arial" w:cs="Arial"/>
      <w:b/>
      <w:bCs/>
      <w:sz w:val="20"/>
      <w:szCs w:val="24"/>
      <w:lang w:eastAsia="fr-FR"/>
    </w:rPr>
  </w:style>
  <w:style w:type="paragraph" w:styleId="Corpsdetexte">
    <w:name w:val="Body Text"/>
    <w:basedOn w:val="Normal"/>
    <w:link w:val="CorpsdetexteCar"/>
    <w:semiHidden/>
    <w:rsid w:val="00A85BE9"/>
    <w:pPr>
      <w:spacing w:after="0" w:line="240" w:lineRule="auto"/>
    </w:pPr>
    <w:rPr>
      <w:rFonts w:ascii="Arial" w:eastAsia="Times New Roman" w:hAnsi="Arial" w:cs="Arial"/>
      <w:szCs w:val="24"/>
      <w:lang w:eastAsia="fr-FR"/>
    </w:rPr>
  </w:style>
  <w:style w:type="character" w:customStyle="1" w:styleId="CorpsdetexteCar">
    <w:name w:val="Corps de texte Car"/>
    <w:basedOn w:val="Policepardfaut"/>
    <w:link w:val="Corpsdetexte"/>
    <w:semiHidden/>
    <w:rsid w:val="00A85BE9"/>
    <w:rPr>
      <w:rFonts w:ascii="Arial" w:eastAsia="Times New Roman" w:hAnsi="Arial" w:cs="Arial"/>
      <w:szCs w:val="24"/>
      <w:lang w:eastAsia="fr-FR"/>
    </w:rPr>
  </w:style>
  <w:style w:type="paragraph" w:styleId="Corpsdetexte2">
    <w:name w:val="Body Text 2"/>
    <w:basedOn w:val="Normal"/>
    <w:link w:val="Corpsdetexte2Car"/>
    <w:semiHidden/>
    <w:rsid w:val="00A85BE9"/>
    <w:pPr>
      <w:tabs>
        <w:tab w:val="left" w:leader="dot" w:pos="7020"/>
      </w:tabs>
      <w:spacing w:after="0" w:line="240" w:lineRule="auto"/>
      <w:ind w:right="-648"/>
    </w:pPr>
    <w:rPr>
      <w:rFonts w:ascii="Arial" w:eastAsia="Times New Roman" w:hAnsi="Arial" w:cs="Arial"/>
      <w:sz w:val="20"/>
      <w:szCs w:val="24"/>
      <w:lang w:eastAsia="fr-FR"/>
    </w:rPr>
  </w:style>
  <w:style w:type="character" w:customStyle="1" w:styleId="Corpsdetexte2Car">
    <w:name w:val="Corps de texte 2 Car"/>
    <w:basedOn w:val="Policepardfaut"/>
    <w:link w:val="Corpsdetexte2"/>
    <w:semiHidden/>
    <w:rsid w:val="00A85BE9"/>
    <w:rPr>
      <w:rFonts w:ascii="Arial" w:eastAsia="Times New Roman" w:hAnsi="Arial" w:cs="Arial"/>
      <w:sz w:val="20"/>
      <w:szCs w:val="24"/>
      <w:lang w:eastAsia="fr-FR"/>
    </w:rPr>
  </w:style>
  <w:style w:type="paragraph" w:styleId="Notedebasdepage">
    <w:name w:val="footnote text"/>
    <w:basedOn w:val="Normal"/>
    <w:link w:val="NotedebasdepageCar"/>
    <w:semiHidden/>
    <w:rsid w:val="00A85BE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85BE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85BE9"/>
    <w:rPr>
      <w:vertAlign w:val="superscript"/>
    </w:rPr>
  </w:style>
  <w:style w:type="paragraph" w:styleId="Retraitcorpsdetexte">
    <w:name w:val="Body Text Indent"/>
    <w:basedOn w:val="Normal"/>
    <w:link w:val="RetraitcorpsdetexteCar"/>
    <w:semiHidden/>
    <w:rsid w:val="00A85BE9"/>
    <w:pPr>
      <w:spacing w:after="0" w:line="240" w:lineRule="auto"/>
      <w:ind w:left="1418" w:hanging="878"/>
    </w:pPr>
    <w:rPr>
      <w:rFonts w:ascii="Arial" w:eastAsia="Times New Roman" w:hAnsi="Arial" w:cs="Arial"/>
      <w:sz w:val="20"/>
      <w:szCs w:val="24"/>
      <w:lang w:eastAsia="fr-FR"/>
    </w:rPr>
  </w:style>
  <w:style w:type="character" w:customStyle="1" w:styleId="RetraitcorpsdetexteCar">
    <w:name w:val="Retrait corps de texte Car"/>
    <w:basedOn w:val="Policepardfaut"/>
    <w:link w:val="Retraitcorpsdetexte"/>
    <w:semiHidden/>
    <w:rsid w:val="00A85BE9"/>
    <w:rPr>
      <w:rFonts w:ascii="Arial" w:eastAsia="Times New Roman" w:hAnsi="Arial" w:cs="Arial"/>
      <w:sz w:val="20"/>
      <w:szCs w:val="24"/>
      <w:lang w:eastAsia="fr-FR"/>
    </w:rPr>
  </w:style>
  <w:style w:type="paragraph" w:styleId="Corpsdetexte3">
    <w:name w:val="Body Text 3"/>
    <w:basedOn w:val="Normal"/>
    <w:link w:val="Corpsdetexte3Car"/>
    <w:semiHidden/>
    <w:rsid w:val="00A85BE9"/>
    <w:pPr>
      <w:tabs>
        <w:tab w:val="left" w:pos="0"/>
        <w:tab w:val="left" w:leader="dot" w:pos="2268"/>
        <w:tab w:val="left" w:leader="dot" w:pos="5670"/>
      </w:tabs>
      <w:spacing w:after="0" w:line="240" w:lineRule="auto"/>
    </w:pPr>
    <w:rPr>
      <w:rFonts w:ascii="Arial" w:eastAsia="Times New Roman" w:hAnsi="Arial" w:cs="Arial"/>
      <w:sz w:val="20"/>
      <w:szCs w:val="24"/>
      <w:lang w:eastAsia="fr-FR"/>
    </w:rPr>
  </w:style>
  <w:style w:type="character" w:customStyle="1" w:styleId="Corpsdetexte3Car">
    <w:name w:val="Corps de texte 3 Car"/>
    <w:basedOn w:val="Policepardfaut"/>
    <w:link w:val="Corpsdetexte3"/>
    <w:semiHidden/>
    <w:rsid w:val="00A85BE9"/>
    <w:rPr>
      <w:rFonts w:ascii="Arial" w:eastAsia="Times New Roman" w:hAnsi="Arial" w:cs="Arial"/>
      <w:sz w:val="20"/>
      <w:szCs w:val="24"/>
      <w:lang w:eastAsia="fr-FR"/>
    </w:rPr>
  </w:style>
  <w:style w:type="paragraph" w:styleId="Retraitcorpsdetexte2">
    <w:name w:val="Body Text Indent 2"/>
    <w:basedOn w:val="Normal"/>
    <w:link w:val="Retraitcorpsdetexte2Car"/>
    <w:semiHidden/>
    <w:rsid w:val="00A85BE9"/>
    <w:pPr>
      <w:tabs>
        <w:tab w:val="left" w:pos="540"/>
      </w:tabs>
      <w:spacing w:after="0" w:line="240" w:lineRule="auto"/>
      <w:ind w:left="540" w:hanging="540"/>
      <w:jc w:val="both"/>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semiHidden/>
    <w:rsid w:val="00A85BE9"/>
    <w:rPr>
      <w:rFonts w:ascii="Arial" w:eastAsia="Times New Roman" w:hAnsi="Arial" w:cs="Arial"/>
      <w:sz w:val="20"/>
      <w:szCs w:val="24"/>
      <w:lang w:eastAsia="fr-FR"/>
    </w:rPr>
  </w:style>
  <w:style w:type="paragraph" w:styleId="Paragraphedeliste">
    <w:name w:val="List Paragraph"/>
    <w:basedOn w:val="Normal"/>
    <w:uiPriority w:val="34"/>
    <w:qFormat/>
    <w:rsid w:val="00535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1E7C-F1A1-4060-B7D4-9EE242BF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16</cp:revision>
  <dcterms:created xsi:type="dcterms:W3CDTF">2010-03-22T15:26:00Z</dcterms:created>
  <dcterms:modified xsi:type="dcterms:W3CDTF">2010-03-23T07:49:00Z</dcterms:modified>
</cp:coreProperties>
</file>